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14" w:rsidRPr="00EF0FAF" w:rsidRDefault="00EF0FAF" w:rsidP="00EF0FAF">
      <w:pPr>
        <w:jc w:val="center"/>
        <w:rPr>
          <w:rFonts w:ascii="DFPHeiMedium-UN" w:eastAsia="DFPHeiMedium-UN" w:hAnsi="DFPHeiMedium-UN" w:cs="DFPHeiMedium-UN"/>
          <w:b/>
          <w:bCs/>
          <w:sz w:val="28"/>
          <w:szCs w:val="28"/>
          <w:lang w:eastAsia="zh-TW"/>
        </w:rPr>
      </w:pPr>
      <w:bookmarkStart w:id="0" w:name="_GoBack"/>
      <w:bookmarkEnd w:id="0"/>
      <w:r w:rsidRPr="00EF0FAF">
        <w:rPr>
          <w:rFonts w:ascii="DFPHeiMedium-UN" w:eastAsia="DFPHeiMedium-UN" w:hAnsi="DFPHeiMedium-UN" w:cs="DFPHeiMedium-UN" w:hint="eastAsia"/>
          <w:b/>
          <w:bCs/>
          <w:sz w:val="28"/>
          <w:szCs w:val="28"/>
          <w:lang w:eastAsia="zh-TW"/>
        </w:rPr>
        <w:t>落地生根的中國基督教</w:t>
      </w:r>
    </w:p>
    <w:p w:rsidR="00EF0FAF" w:rsidRPr="00EF0FAF" w:rsidRDefault="00EF0FAF" w:rsidP="00EF0FAF">
      <w:pPr>
        <w:rPr>
          <w:rFonts w:ascii="DFPHeiMedium-UN" w:eastAsia="DFPHeiMedium-UN" w:hAnsi="DFPHeiMedium-UN" w:cs="DFPHeiMedium-UN"/>
          <w:bCs/>
          <w:sz w:val="24"/>
          <w:szCs w:val="24"/>
          <w:lang w:eastAsia="zh-TW"/>
        </w:rPr>
      </w:pPr>
      <w:r w:rsidRPr="00EF0FAF">
        <w:rPr>
          <w:rFonts w:ascii="DFPHeiMedium-UN" w:eastAsia="DFPHeiMedium-UN" w:hAnsi="DFPHeiMedium-UN" w:cs="DFPHeiMedium-UN"/>
          <w:b/>
          <w:bCs/>
          <w:sz w:val="24"/>
          <w:szCs w:val="24"/>
          <w:lang w:eastAsia="zh-TW"/>
        </w:rPr>
        <w:t>王炳欽</w:t>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r>
      <w:r>
        <w:rPr>
          <w:rFonts w:ascii="DFPHeiMedium-UN" w:eastAsia="DFPHeiMedium-UN" w:hAnsi="DFPHeiMedium-UN" w:cs="DFPHeiMedium-UN"/>
          <w:b/>
          <w:bCs/>
          <w:sz w:val="24"/>
          <w:szCs w:val="24"/>
          <w:lang w:eastAsia="zh-TW"/>
        </w:rPr>
        <w:tab/>
        <w:t xml:space="preserve">       </w:t>
      </w:r>
      <w:r w:rsidRPr="00EF0FAF">
        <w:rPr>
          <w:rFonts w:ascii="DFPHeiMedium-UN" w:eastAsia="DFPHeiMedium-UN" w:hAnsi="DFPHeiMedium-UN" w:cs="DFPHeiMedium-UN"/>
          <w:bCs/>
          <w:sz w:val="24"/>
          <w:szCs w:val="24"/>
          <w:lang w:eastAsia="zh-TW"/>
        </w:rPr>
        <w:t>09/19/2015</w:t>
      </w:r>
    </w:p>
    <w:p w:rsidR="00EF0FAF" w:rsidRDefault="00EF0FAF" w:rsidP="00EF0FAF">
      <w:p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簡介</w:t>
      </w:r>
      <w:r w:rsidRPr="00EF0FAF">
        <w:rPr>
          <w:rFonts w:ascii="DFPHeiMedium-UN" w:eastAsia="DFPHeiMedium-UN" w:hAnsi="DFPHeiMedium-UN" w:cs="DFPHeiMedium-UN"/>
          <w:sz w:val="24"/>
          <w:szCs w:val="24"/>
          <w:lang w:eastAsia="zh-TW"/>
        </w:rPr>
        <w:t>:基督教傳入中國所面臨要緊問題是如何使中國人瞭解接受用西方文化所詮釋的基督信仰；基督教要融入中國人的社會所面臨的是基督教「本土化」的問題。這個專題將介紹基督教在中國「本土化」的歷史。</w:t>
      </w:r>
    </w:p>
    <w:p w:rsidR="00EF0FAF" w:rsidRDefault="00EF0FAF" w:rsidP="00EF0FAF">
      <w:pPr>
        <w:rPr>
          <w:rFonts w:ascii="DFPHeiMedium-UN" w:eastAsia="DFPHeiMedium-UN" w:hAnsi="DFPHeiMedium-UN" w:cs="DFPHeiMedium-UN"/>
          <w:sz w:val="24"/>
          <w:szCs w:val="24"/>
          <w:lang w:eastAsia="zh-TW"/>
        </w:rPr>
      </w:pPr>
    </w:p>
    <w:p w:rsidR="00EF0FAF" w:rsidRPr="00EF0FAF" w:rsidRDefault="00EF0FAF" w:rsidP="00EF0FAF">
      <w:p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一﹑基督教本土化的必要性：</w:t>
      </w:r>
    </w:p>
    <w:p w:rsidR="00AF3072" w:rsidRDefault="004B0C43" w:rsidP="00EF0FAF">
      <w:pPr>
        <w:numPr>
          <w:ilvl w:val="0"/>
          <w:numId w:val="1"/>
        </w:num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基督教的抽象信仰理念要想落實在人類生活之中，它勢必是一種文化。</w:t>
      </w:r>
    </w:p>
    <w:p w:rsidR="00EF0FAF" w:rsidRPr="00EF0FAF" w:rsidRDefault="00EF0FAF" w:rsidP="00EF0FAF">
      <w:pPr>
        <w:ind w:left="1440"/>
        <w:rPr>
          <w:rFonts w:ascii="DFPHeiMedium-UN" w:eastAsia="DFPHeiMedium-UN" w:hAnsi="DFPHeiMedium-UN" w:cs="DFPHeiMedium-UN"/>
          <w:sz w:val="24"/>
          <w:szCs w:val="24"/>
          <w:lang w:eastAsia="zh-TW"/>
        </w:rPr>
      </w:pPr>
    </w:p>
    <w:p w:rsidR="00AF3072" w:rsidRDefault="004B0C43" w:rsidP="00EF0FAF">
      <w:pPr>
        <w:numPr>
          <w:ilvl w:val="0"/>
          <w:numId w:val="1"/>
        </w:num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從文化傳播的角度來看，福音的內涵必須透過中國文化符號系統，找到其關連的脈絡，或產生本土化的文化符號才有可能在中國落地生根。</w:t>
      </w:r>
    </w:p>
    <w:p w:rsidR="00EF0FAF" w:rsidRDefault="00EF0FAF" w:rsidP="00EF0FAF">
      <w:pPr>
        <w:ind w:left="720"/>
        <w:rPr>
          <w:rFonts w:ascii="DFPHeiMedium-UN" w:eastAsia="DFPHeiMedium-UN" w:hAnsi="DFPHeiMedium-UN" w:cs="DFPHeiMedium-UN"/>
          <w:sz w:val="24"/>
          <w:szCs w:val="24"/>
          <w:lang w:eastAsia="zh-TW"/>
        </w:rPr>
      </w:pPr>
    </w:p>
    <w:p w:rsidR="00EF0FAF" w:rsidRDefault="00EF0FAF" w:rsidP="00EF0FAF">
      <w:p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二﹑</w:t>
      </w:r>
      <w:r>
        <w:rPr>
          <w:rFonts w:ascii="DFPHeiMedium-UN" w:eastAsia="DFPHeiMedium-UN" w:hAnsi="DFPHeiMedium-UN" w:cs="DFPHeiMedium-UN" w:hint="eastAsia"/>
          <w:sz w:val="24"/>
          <w:szCs w:val="24"/>
          <w:lang w:eastAsia="zh-TW"/>
        </w:rPr>
        <w:t>「本土化」的意義：</w:t>
      </w:r>
    </w:p>
    <w:p w:rsidR="00EF0FAF" w:rsidRPr="00EF0FAF" w:rsidRDefault="00EF0FAF" w:rsidP="00EF0FAF">
      <w:pPr>
        <w:ind w:left="36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A. </w:t>
      </w:r>
      <w:r>
        <w:rPr>
          <w:rFonts w:ascii="DFPHeiMedium-UN" w:eastAsia="DFPHeiMedium-UN" w:hAnsi="DFPHeiMedium-UN" w:cs="DFPHeiMedium-UN" w:hint="eastAsia"/>
          <w:sz w:val="24"/>
          <w:szCs w:val="24"/>
          <w:lang w:eastAsia="zh-TW"/>
        </w:rPr>
        <w:t>本色化（</w:t>
      </w:r>
      <w:r w:rsidRPr="00EF0FAF">
        <w:rPr>
          <w:rFonts w:ascii="DFPHeiMedium-UN" w:eastAsia="DFPHeiMedium-UN" w:hAnsi="DFPHeiMedium-UN" w:cs="DFPHeiMedium-UN" w:hint="eastAsia"/>
          <w:sz w:val="24"/>
          <w:szCs w:val="24"/>
          <w:lang w:eastAsia="zh-TW"/>
        </w:rPr>
        <w:t>indigenization）</w:t>
      </w:r>
    </w:p>
    <w:p w:rsidR="00EF0FAF" w:rsidRDefault="004B0C43" w:rsidP="00EF0FAF">
      <w:pPr>
        <w:pStyle w:val="ListParagraph"/>
        <w:numPr>
          <w:ilvl w:val="0"/>
          <w:numId w:val="3"/>
        </w:num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披上西方文化外衣的基督教思想與中國文化社會中找到脈絡生根發展，被中國人所瞭解接受的過程。</w:t>
      </w:r>
    </w:p>
    <w:p w:rsidR="00EF0FAF" w:rsidRDefault="00EF0FAF" w:rsidP="00EF0FAF">
      <w:pPr>
        <w:pStyle w:val="ListParagraph"/>
        <w:ind w:left="1080"/>
        <w:rPr>
          <w:rFonts w:ascii="DFPHeiMedium-UN" w:eastAsia="DFPHeiMedium-UN" w:hAnsi="DFPHeiMedium-UN" w:cs="DFPHeiMedium-UN"/>
          <w:sz w:val="24"/>
          <w:szCs w:val="24"/>
          <w:lang w:eastAsia="zh-TW"/>
        </w:rPr>
      </w:pPr>
    </w:p>
    <w:p w:rsidR="00EF0FAF" w:rsidRDefault="004B0C43" w:rsidP="00EF0FAF">
      <w:pPr>
        <w:pStyle w:val="ListParagraph"/>
        <w:numPr>
          <w:ilvl w:val="0"/>
          <w:numId w:val="3"/>
        </w:num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將基督教思想與中國傳統文化連上關係，盡量消除彼此歧異與衝突使之能和諧地互存互長</w:t>
      </w:r>
      <w:r w:rsidR="00EF0FAF">
        <w:rPr>
          <w:rFonts w:ascii="DFPHeiMedium-UN" w:eastAsia="DFPHeiMedium-UN" w:hAnsi="DFPHeiMedium-UN" w:cs="DFPHeiMedium-UN" w:hint="eastAsia"/>
          <w:sz w:val="24"/>
          <w:szCs w:val="24"/>
          <w:lang w:eastAsia="zh-TW"/>
        </w:rPr>
        <w:t>。</w:t>
      </w:r>
    </w:p>
    <w:p w:rsidR="00EF0FAF" w:rsidRDefault="00EF0FAF" w:rsidP="00EF0FAF">
      <w:pPr>
        <w:pStyle w:val="ListParagraph"/>
        <w:ind w:left="1080"/>
        <w:rPr>
          <w:rFonts w:ascii="DFPHeiMedium-UN" w:eastAsia="DFPHeiMedium-UN" w:hAnsi="DFPHeiMedium-UN" w:cs="DFPHeiMedium-UN"/>
          <w:sz w:val="24"/>
          <w:szCs w:val="24"/>
          <w:lang w:eastAsia="zh-TW"/>
        </w:rPr>
      </w:pPr>
    </w:p>
    <w:p w:rsidR="00EF0FAF" w:rsidRDefault="00EF0FAF" w:rsidP="00EF0FAF">
      <w:pPr>
        <w:pStyle w:val="ListParagraph"/>
        <w:ind w:left="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B. </w:t>
      </w:r>
      <w:r w:rsidRPr="00EF0FAF">
        <w:rPr>
          <w:rFonts w:ascii="DFPHeiMedium-UN" w:eastAsia="DFPHeiMedium-UN" w:hAnsi="DFPHeiMedium-UN" w:cs="DFPHeiMedium-UN" w:hint="eastAsia"/>
          <w:sz w:val="24"/>
          <w:szCs w:val="24"/>
          <w:lang w:eastAsia="zh-TW"/>
        </w:rPr>
        <w:t>關連化、情境化（Contextualization）</w:t>
      </w:r>
    </w:p>
    <w:p w:rsidR="00EF0FAF" w:rsidRDefault="004B0C43" w:rsidP="00EF0FAF">
      <w:pPr>
        <w:pStyle w:val="ListParagraph"/>
        <w:numPr>
          <w:ilvl w:val="0"/>
          <w:numId w:val="5"/>
        </w:num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t>傳道者為了傳遞信仰有選擇性地考慮信仰中，對方能懂、最有興趣、最關心的部份。</w:t>
      </w:r>
    </w:p>
    <w:p w:rsidR="00EF0FAF" w:rsidRDefault="00EF0FAF" w:rsidP="00EF0FAF">
      <w:pPr>
        <w:pStyle w:val="ListParagraph"/>
        <w:ind w:left="1080"/>
        <w:rPr>
          <w:rFonts w:ascii="DFPHeiMedium-UN" w:eastAsia="DFPHeiMedium-UN" w:hAnsi="DFPHeiMedium-UN" w:cs="DFPHeiMedium-UN"/>
          <w:sz w:val="24"/>
          <w:szCs w:val="24"/>
          <w:lang w:eastAsia="zh-TW"/>
        </w:rPr>
      </w:pPr>
    </w:p>
    <w:p w:rsidR="00AF3072" w:rsidRDefault="004B0C43" w:rsidP="00EF0FAF">
      <w:pPr>
        <w:pStyle w:val="ListParagraph"/>
        <w:numPr>
          <w:ilvl w:val="0"/>
          <w:numId w:val="5"/>
        </w:numPr>
        <w:rPr>
          <w:rFonts w:ascii="DFPHeiMedium-UN" w:eastAsia="DFPHeiMedium-UN" w:hAnsi="DFPHeiMedium-UN" w:cs="DFPHeiMedium-UN"/>
          <w:sz w:val="24"/>
          <w:szCs w:val="24"/>
          <w:lang w:eastAsia="zh-TW"/>
        </w:rPr>
      </w:pPr>
      <w:r w:rsidRPr="00EF0FAF">
        <w:rPr>
          <w:rFonts w:ascii="DFPHeiMedium-UN" w:eastAsia="DFPHeiMedium-UN" w:hAnsi="DFPHeiMedium-UN" w:cs="DFPHeiMedium-UN" w:hint="eastAsia"/>
          <w:sz w:val="24"/>
          <w:szCs w:val="24"/>
          <w:lang w:eastAsia="zh-TW"/>
        </w:rPr>
        <w:lastRenderedPageBreak/>
        <w:t>教會如何面對與回應時代的處境與問題</w:t>
      </w:r>
    </w:p>
    <w:p w:rsidR="005376A2" w:rsidRDefault="005376A2" w:rsidP="005376A2">
      <w:pPr>
        <w:pStyle w:val="ListParagraph"/>
        <w:ind w:left="1080"/>
        <w:rPr>
          <w:rFonts w:ascii="DFPHeiMedium-UN" w:eastAsia="DFPHeiMedium-UN" w:hAnsi="DFPHeiMedium-UN" w:cs="DFPHeiMedium-UN"/>
          <w:sz w:val="24"/>
          <w:szCs w:val="24"/>
          <w:lang w:eastAsia="zh-TW"/>
        </w:rPr>
      </w:pPr>
    </w:p>
    <w:p w:rsidR="005376A2" w:rsidRDefault="005376A2" w:rsidP="005376A2">
      <w:pPr>
        <w:pStyle w:val="ListParagraph"/>
        <w:ind w:left="1080"/>
        <w:rPr>
          <w:rFonts w:ascii="DFPHeiMedium-UN" w:eastAsia="DFPHeiMedium-UN" w:hAnsi="DFPHeiMedium-UN" w:cs="DFPHeiMedium-UN"/>
          <w:sz w:val="24"/>
          <w:szCs w:val="24"/>
          <w:lang w:eastAsia="zh-TW"/>
        </w:rPr>
      </w:pPr>
    </w:p>
    <w:p w:rsidR="005376A2" w:rsidRPr="005376A2" w:rsidRDefault="005376A2" w:rsidP="005376A2">
      <w:pPr>
        <w:pStyle w:val="ListParagraph"/>
        <w:ind w:left="0"/>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三﹑基督教本土化的歷史</w:t>
      </w:r>
    </w:p>
    <w:p w:rsidR="005376A2" w:rsidRDefault="004B0C43" w:rsidP="005376A2">
      <w:pPr>
        <w:pStyle w:val="ListParagraph"/>
        <w:numPr>
          <w:ilvl w:val="0"/>
          <w:numId w:val="6"/>
        </w:numPr>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唐朝景教</w:t>
      </w:r>
      <w:r w:rsidR="005376A2">
        <w:rPr>
          <w:rFonts w:ascii="DFPHeiMedium-UN" w:eastAsia="DFPHeiMedium-UN" w:hAnsi="DFPHeiMedium-UN" w:cs="DFPHeiMedium-UN"/>
          <w:sz w:val="24"/>
          <w:szCs w:val="24"/>
          <w:lang w:eastAsia="zh-TW"/>
        </w:rPr>
        <w:t>：</w:t>
      </w:r>
      <w:r w:rsidR="005376A2" w:rsidRPr="005376A2">
        <w:rPr>
          <w:rFonts w:ascii="DFPHeiMedium-UN" w:eastAsia="DFPHeiMedium-UN" w:hAnsi="DFPHeiMedium-UN" w:cs="DFPHeiMedium-UN" w:hint="eastAsia"/>
          <w:sz w:val="24"/>
          <w:szCs w:val="24"/>
          <w:lang w:eastAsia="zh-TW"/>
        </w:rPr>
        <w:t>聶斯多留派的基督教，曾在唐朝時流傳210年，致力於佛教化，在唐武宗禁（佛）教後在中土消失</w:t>
      </w:r>
    </w:p>
    <w:p w:rsidR="00963193" w:rsidRDefault="00963193" w:rsidP="00963193">
      <w:pPr>
        <w:pStyle w:val="ListParagraph"/>
        <w:rPr>
          <w:rFonts w:ascii="DFPHeiMedium-UN" w:eastAsia="DFPHeiMedium-UN" w:hAnsi="DFPHeiMedium-UN" w:cs="DFPHeiMedium-UN"/>
          <w:sz w:val="24"/>
          <w:szCs w:val="24"/>
          <w:lang w:eastAsia="zh-TW"/>
        </w:rPr>
      </w:pPr>
    </w:p>
    <w:p w:rsidR="005376A2" w:rsidRPr="005376A2" w:rsidRDefault="005376A2" w:rsidP="005376A2">
      <w:pPr>
        <w:pStyle w:val="ListParagraph"/>
        <w:rPr>
          <w:rFonts w:ascii="DFPHeiMedium-UN" w:eastAsia="DFPHeiMedium-UN" w:hAnsi="DFPHeiMedium-UN" w:cs="DFPHeiMedium-UN"/>
          <w:sz w:val="24"/>
          <w:szCs w:val="24"/>
          <w:lang w:eastAsia="zh-TW"/>
        </w:rPr>
      </w:pPr>
    </w:p>
    <w:p w:rsidR="005376A2" w:rsidRDefault="005376A2" w:rsidP="005376A2">
      <w:pPr>
        <w:pStyle w:val="ListParagraph"/>
        <w:ind w:left="360"/>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2. 元朝也可里溫教</w:t>
      </w:r>
      <w:r>
        <w:rPr>
          <w:rFonts w:ascii="DFPHeiMedium-UN" w:eastAsia="DFPHeiMedium-UN" w:hAnsi="DFPHeiMedium-UN" w:cs="DFPHeiMedium-UN"/>
          <w:sz w:val="24"/>
          <w:szCs w:val="24"/>
          <w:lang w:eastAsia="zh-TW"/>
        </w:rPr>
        <w:t>：</w:t>
      </w:r>
      <w:r w:rsidRPr="005376A2">
        <w:rPr>
          <w:rFonts w:ascii="DFPHeiMedium-UN" w:eastAsia="DFPHeiMedium-UN" w:hAnsi="DFPHeiMedium-UN" w:cs="DFPHeiMedium-UN" w:hint="eastAsia"/>
          <w:sz w:val="24"/>
          <w:szCs w:val="24"/>
          <w:lang w:eastAsia="zh-TW"/>
        </w:rPr>
        <w:t>聶斯多留派的基督教與天主教信徒大多集中在北京與泉州兩地，多是蒙古人與色目人（統治階級）的信仰，本土化程度低。</w:t>
      </w:r>
    </w:p>
    <w:p w:rsidR="00963193" w:rsidRDefault="00963193" w:rsidP="005376A2">
      <w:pPr>
        <w:pStyle w:val="ListParagraph"/>
        <w:ind w:left="360"/>
        <w:rPr>
          <w:rFonts w:ascii="DFPHeiMedium-UN" w:eastAsia="DFPHeiMedium-UN" w:hAnsi="DFPHeiMedium-UN" w:cs="DFPHeiMedium-UN"/>
          <w:sz w:val="24"/>
          <w:szCs w:val="24"/>
          <w:lang w:eastAsia="zh-TW"/>
        </w:rPr>
      </w:pPr>
    </w:p>
    <w:p w:rsidR="00963193" w:rsidRDefault="00963193" w:rsidP="005376A2">
      <w:pPr>
        <w:pStyle w:val="ListParagraph"/>
        <w:ind w:left="360"/>
        <w:rPr>
          <w:rFonts w:ascii="DFPHeiMedium-UN" w:eastAsia="DFPHeiMedium-UN" w:hAnsi="DFPHeiMedium-UN" w:cs="DFPHeiMedium-UN"/>
          <w:sz w:val="24"/>
          <w:szCs w:val="24"/>
          <w:lang w:eastAsia="zh-TW"/>
        </w:rPr>
      </w:pPr>
    </w:p>
    <w:p w:rsidR="005376A2" w:rsidRDefault="005376A2" w:rsidP="005376A2">
      <w:pPr>
        <w:pStyle w:val="ListParagraph"/>
        <w:ind w:left="36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3. </w:t>
      </w:r>
      <w:r w:rsidRPr="005376A2">
        <w:rPr>
          <w:rFonts w:ascii="DFPHeiMedium-UN" w:eastAsia="DFPHeiMedium-UN" w:hAnsi="DFPHeiMedium-UN" w:cs="DFPHeiMedium-UN" w:hint="eastAsia"/>
          <w:sz w:val="24"/>
          <w:szCs w:val="24"/>
          <w:lang w:eastAsia="zh-TW"/>
        </w:rPr>
        <w:t>明清天主教</w:t>
      </w:r>
      <w:r>
        <w:rPr>
          <w:rFonts w:ascii="DFPHeiMedium-UN" w:eastAsia="DFPHeiMedium-UN" w:hAnsi="DFPHeiMedium-UN" w:cs="DFPHeiMedium-UN"/>
          <w:sz w:val="24"/>
          <w:szCs w:val="24"/>
          <w:lang w:eastAsia="zh-TW"/>
        </w:rPr>
        <w:t>：</w:t>
      </w:r>
      <w:r w:rsidRPr="005376A2">
        <w:rPr>
          <w:rFonts w:ascii="DFPHeiMedium-UN" w:eastAsia="DFPHeiMedium-UN" w:hAnsi="DFPHeiMedium-UN" w:cs="DFPHeiMedium-UN" w:hint="eastAsia"/>
          <w:sz w:val="24"/>
          <w:szCs w:val="24"/>
          <w:lang w:eastAsia="zh-TW"/>
        </w:rPr>
        <w:t>利馬竇等耶穌會教士，在明末清初之際，以「合儒、補儒、超儒」的策略，成功打入中國上層社會，奠立福音本土化的例證；但至終在中國文化的核心議題：祭祖、祀天尊孔的禮儀之爭中遭到慘敗。</w:t>
      </w:r>
    </w:p>
    <w:p w:rsidR="00963193" w:rsidRDefault="00963193" w:rsidP="005376A2">
      <w:pPr>
        <w:pStyle w:val="ListParagraph"/>
        <w:ind w:left="360"/>
        <w:rPr>
          <w:rFonts w:ascii="DFPHeiMedium-UN" w:eastAsia="DFPHeiMedium-UN" w:hAnsi="DFPHeiMedium-UN" w:cs="DFPHeiMedium-UN"/>
          <w:sz w:val="24"/>
          <w:szCs w:val="24"/>
          <w:lang w:eastAsia="zh-TW"/>
        </w:rPr>
      </w:pPr>
    </w:p>
    <w:p w:rsidR="005376A2" w:rsidRDefault="005376A2" w:rsidP="005376A2">
      <w:pPr>
        <w:pStyle w:val="ListParagraph"/>
        <w:ind w:left="360"/>
        <w:rPr>
          <w:rFonts w:ascii="DFPHeiMedium-UN" w:eastAsia="DFPHeiMedium-UN" w:hAnsi="DFPHeiMedium-UN" w:cs="DFPHeiMedium-UN"/>
          <w:sz w:val="24"/>
          <w:szCs w:val="24"/>
          <w:lang w:eastAsia="zh-TW"/>
        </w:rPr>
      </w:pPr>
    </w:p>
    <w:p w:rsidR="005376A2" w:rsidRPr="005376A2" w:rsidRDefault="005376A2" w:rsidP="005376A2">
      <w:pPr>
        <w:pStyle w:val="ListParagraph"/>
        <w:ind w:left="36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4. </w:t>
      </w:r>
      <w:r w:rsidRPr="005376A2">
        <w:rPr>
          <w:rFonts w:ascii="DFPHeiMedium-UN" w:eastAsia="DFPHeiMedium-UN" w:hAnsi="DFPHeiMedium-UN" w:cs="DFPHeiMedium-UN" w:hint="eastAsia"/>
          <w:sz w:val="24"/>
          <w:szCs w:val="24"/>
          <w:lang w:eastAsia="zh-TW"/>
        </w:rPr>
        <w:t>清末基督教</w:t>
      </w:r>
    </w:p>
    <w:p w:rsidR="005376A2" w:rsidRDefault="004B0C43" w:rsidP="005376A2">
      <w:pPr>
        <w:pStyle w:val="ListParagraph"/>
        <w:numPr>
          <w:ilvl w:val="0"/>
          <w:numId w:val="8"/>
        </w:numPr>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十九世紀初新教傳到中國，待1860年後才全面宣教</w:t>
      </w:r>
    </w:p>
    <w:p w:rsidR="00963193" w:rsidRDefault="00963193" w:rsidP="00963193">
      <w:pPr>
        <w:pStyle w:val="ListParagraph"/>
        <w:ind w:left="1080"/>
        <w:rPr>
          <w:rFonts w:ascii="DFPHeiMedium-UN" w:eastAsia="DFPHeiMedium-UN" w:hAnsi="DFPHeiMedium-UN" w:cs="DFPHeiMedium-UN"/>
          <w:sz w:val="24"/>
          <w:szCs w:val="24"/>
          <w:lang w:eastAsia="zh-TW"/>
        </w:rPr>
      </w:pPr>
    </w:p>
    <w:p w:rsidR="005376A2" w:rsidRDefault="004B0C43" w:rsidP="005376A2">
      <w:pPr>
        <w:pStyle w:val="ListParagraph"/>
        <w:numPr>
          <w:ilvl w:val="0"/>
          <w:numId w:val="8"/>
        </w:numPr>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西方文化正值高潮，不關心本土化問題，異教化中國文化</w:t>
      </w:r>
    </w:p>
    <w:p w:rsidR="00963193" w:rsidRDefault="00963193" w:rsidP="00963193">
      <w:pPr>
        <w:pStyle w:val="ListParagraph"/>
        <w:ind w:left="1080"/>
        <w:rPr>
          <w:rFonts w:ascii="DFPHeiMedium-UN" w:eastAsia="DFPHeiMedium-UN" w:hAnsi="DFPHeiMedium-UN" w:cs="DFPHeiMedium-UN"/>
          <w:sz w:val="24"/>
          <w:szCs w:val="24"/>
          <w:lang w:eastAsia="zh-TW"/>
        </w:rPr>
      </w:pPr>
    </w:p>
    <w:p w:rsidR="005376A2" w:rsidRDefault="004B0C43" w:rsidP="005376A2">
      <w:pPr>
        <w:pStyle w:val="ListParagraph"/>
        <w:numPr>
          <w:ilvl w:val="0"/>
          <w:numId w:val="8"/>
        </w:numPr>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基督教伴隨不平等條約進入中國</w:t>
      </w:r>
    </w:p>
    <w:p w:rsidR="00963193" w:rsidRDefault="00963193" w:rsidP="00963193">
      <w:pPr>
        <w:pStyle w:val="ListParagraph"/>
        <w:ind w:left="1080"/>
        <w:rPr>
          <w:rFonts w:ascii="DFPHeiMedium-UN" w:eastAsia="DFPHeiMedium-UN" w:hAnsi="DFPHeiMedium-UN" w:cs="DFPHeiMedium-UN"/>
          <w:sz w:val="24"/>
          <w:szCs w:val="24"/>
          <w:lang w:eastAsia="zh-TW"/>
        </w:rPr>
      </w:pPr>
    </w:p>
    <w:p w:rsidR="005376A2" w:rsidRDefault="004B0C43" w:rsidP="005376A2">
      <w:pPr>
        <w:pStyle w:val="ListParagraph"/>
        <w:numPr>
          <w:ilvl w:val="0"/>
          <w:numId w:val="8"/>
        </w:numPr>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教案時有所聞，庚子事件（1900AD)中國近代反教高潮</w:t>
      </w:r>
    </w:p>
    <w:p w:rsidR="00963193" w:rsidRDefault="00963193" w:rsidP="00963193">
      <w:pPr>
        <w:pStyle w:val="ListParagraph"/>
        <w:ind w:left="1080"/>
        <w:rPr>
          <w:rFonts w:ascii="DFPHeiMedium-UN" w:eastAsia="DFPHeiMedium-UN" w:hAnsi="DFPHeiMedium-UN" w:cs="DFPHeiMedium-UN"/>
          <w:sz w:val="24"/>
          <w:szCs w:val="24"/>
          <w:lang w:eastAsia="zh-TW"/>
        </w:rPr>
      </w:pPr>
    </w:p>
    <w:p w:rsidR="005376A2" w:rsidRDefault="004B0C43" w:rsidP="005376A2">
      <w:pPr>
        <w:pStyle w:val="ListParagraph"/>
        <w:numPr>
          <w:ilvl w:val="0"/>
          <w:numId w:val="8"/>
        </w:numPr>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 xml:space="preserve">教案後中國走西化道路   </w:t>
      </w:r>
    </w:p>
    <w:p w:rsidR="00963193" w:rsidRDefault="00963193" w:rsidP="00963193">
      <w:pPr>
        <w:pStyle w:val="ListParagraph"/>
        <w:ind w:left="1080"/>
        <w:rPr>
          <w:rFonts w:ascii="DFPHeiMedium-UN" w:eastAsia="DFPHeiMedium-UN" w:hAnsi="DFPHeiMedium-UN" w:cs="DFPHeiMedium-UN"/>
          <w:sz w:val="24"/>
          <w:szCs w:val="24"/>
          <w:lang w:eastAsia="zh-TW"/>
        </w:rPr>
      </w:pPr>
    </w:p>
    <w:p w:rsidR="005376A2" w:rsidRDefault="005376A2" w:rsidP="005376A2">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lastRenderedPageBreak/>
        <w:t xml:space="preserve">   5. </w:t>
      </w:r>
      <w:r w:rsidRPr="005376A2">
        <w:rPr>
          <w:rFonts w:ascii="DFPHeiMedium-UN" w:eastAsia="DFPHeiMedium-UN" w:hAnsi="DFPHeiMedium-UN" w:cs="DFPHeiMedium-UN" w:hint="eastAsia"/>
          <w:sz w:val="24"/>
          <w:szCs w:val="24"/>
          <w:lang w:eastAsia="zh-TW"/>
        </w:rPr>
        <w:t>民國基督教</w:t>
      </w:r>
    </w:p>
    <w:p w:rsidR="00963193" w:rsidRDefault="005376A2" w:rsidP="00963193">
      <w:pPr>
        <w:ind w:left="72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a. </w:t>
      </w:r>
      <w:r w:rsidR="004B0C43" w:rsidRPr="005376A2">
        <w:rPr>
          <w:rFonts w:ascii="DFPHeiMedium-UN" w:eastAsia="DFPHeiMedium-UN" w:hAnsi="DFPHeiMedium-UN" w:cs="DFPHeiMedium-UN" w:hint="eastAsia"/>
          <w:sz w:val="24"/>
          <w:szCs w:val="24"/>
          <w:lang w:eastAsia="zh-TW"/>
        </w:rPr>
        <w:t>一零年代，基督教因為是「洋教」而受歡迎；基督教等於西方文化，基督教引出救國出路</w:t>
      </w:r>
    </w:p>
    <w:p w:rsidR="00963193" w:rsidRDefault="00963193" w:rsidP="00963193">
      <w:pPr>
        <w:ind w:left="72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b. </w:t>
      </w:r>
      <w:r w:rsidR="004B0C43" w:rsidRPr="00963193">
        <w:rPr>
          <w:rFonts w:ascii="DFPHeiMedium-UN" w:eastAsia="DFPHeiMedium-UN" w:hAnsi="DFPHeiMedium-UN" w:cs="DFPHeiMedium-UN" w:hint="eastAsia"/>
          <w:sz w:val="24"/>
          <w:szCs w:val="24"/>
          <w:lang w:eastAsia="zh-TW"/>
        </w:rPr>
        <w:t>青年會受歡迎；提出「人格救國」</w:t>
      </w:r>
    </w:p>
    <w:p w:rsidR="00AF3072" w:rsidRDefault="00963193" w:rsidP="00963193">
      <w:pPr>
        <w:ind w:left="72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c. </w:t>
      </w:r>
      <w:r w:rsidR="004B0C43" w:rsidRPr="005376A2">
        <w:rPr>
          <w:rFonts w:ascii="DFPHeiMedium-UN" w:eastAsia="DFPHeiMedium-UN" w:hAnsi="DFPHeiMedium-UN" w:cs="DFPHeiMedium-UN" w:hint="eastAsia"/>
          <w:sz w:val="24"/>
          <w:szCs w:val="24"/>
          <w:lang w:eastAsia="zh-TW"/>
        </w:rPr>
        <w:t>二零年代，五四運動後救國成為國人共識，加以無神思想的引進，最終發生「非基運動」（1922, 1924-27AD），基督教被指控為帝國主義的工具。</w:t>
      </w:r>
    </w:p>
    <w:p w:rsidR="00963193" w:rsidRPr="00963193" w:rsidRDefault="00963193" w:rsidP="00963193">
      <w:pPr>
        <w:ind w:left="720"/>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d. 本土教派、教會：中華基督教會、中華耶穌教自立會、真耶穌教會、基督徒聚會所</w:t>
      </w:r>
    </w:p>
    <w:p w:rsidR="00963193" w:rsidRDefault="00963193" w:rsidP="00963193">
      <w:pPr>
        <w:ind w:left="720"/>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e. 華人差傳：宋尚節與伯特利佈道團基督教全國協進會1929年提出「五年計畫」，期許五年內信徒倍增</w:t>
      </w:r>
    </w:p>
    <w:p w:rsidR="00963193" w:rsidRPr="00963193" w:rsidRDefault="00963193" w:rsidP="00963193">
      <w:pPr>
        <w:ind w:left="720"/>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f. 崇拜本土化：建築、服飾、詩歌、禱文、儀式</w:t>
      </w:r>
    </w:p>
    <w:p w:rsidR="00963193" w:rsidRPr="00963193" w:rsidRDefault="00963193" w:rsidP="00963193">
      <w:pPr>
        <w:ind w:left="720"/>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g. 神學本土化：基督教與中國文化關係、建立符合中國人思路與關懷的神學</w:t>
      </w:r>
    </w:p>
    <w:p w:rsidR="00963193" w:rsidRPr="00963193" w:rsidRDefault="00963193" w:rsidP="00963193">
      <w:pPr>
        <w:ind w:left="720"/>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h. 社會改革：基督徒參與推動社會改革計畫；晏陽初的「中華平民教育會」、徐寶謙的江西黎川實驗計畫</w:t>
      </w:r>
    </w:p>
    <w:p w:rsidR="00963193" w:rsidRP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四﹑基督教本土化的面向</w:t>
      </w:r>
    </w:p>
    <w:p w:rsidR="00AF3072" w:rsidRPr="00963193" w:rsidRDefault="004B0C43" w:rsidP="00963193">
      <w:pPr>
        <w:numPr>
          <w:ilvl w:val="0"/>
          <w:numId w:val="11"/>
        </w:num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譯經：</w:t>
      </w:r>
    </w:p>
    <w:p w:rsidR="00963193" w:rsidRPr="00963193" w:rsidRDefault="00963193" w:rsidP="00963193">
      <w:pPr>
        <w:ind w:left="360"/>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a. 聖經的翻譯是基督教本土化的第一個難題。</w:t>
      </w:r>
    </w:p>
    <w:p w:rsidR="00963193" w:rsidRDefault="00963193" w:rsidP="00963193">
      <w:pPr>
        <w:ind w:left="360"/>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sidRPr="00963193">
        <w:rPr>
          <w:rFonts w:ascii="DFPHeiMedium-UN" w:eastAsia="DFPHeiMedium-UN" w:hAnsi="DFPHeiMedium-UN" w:cs="DFPHeiMedium-UN" w:hint="eastAsia"/>
          <w:sz w:val="24"/>
          <w:szCs w:val="24"/>
          <w:lang w:eastAsia="zh-TW"/>
        </w:rPr>
        <w:t>b. 「和合本」的出現，與白話文運動同時。</w:t>
      </w:r>
    </w:p>
    <w:p w:rsidR="00963193" w:rsidRDefault="00963193" w:rsidP="00963193">
      <w:pPr>
        <w:ind w:left="360"/>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c. </w:t>
      </w:r>
      <w:r w:rsidRPr="00963193">
        <w:rPr>
          <w:rFonts w:ascii="DFPHeiMedium-UN" w:eastAsia="DFPHeiMedium-UN" w:hAnsi="DFPHeiMedium-UN" w:cs="DFPHeiMedium-UN" w:hint="eastAsia"/>
          <w:sz w:val="24"/>
          <w:szCs w:val="24"/>
          <w:lang w:eastAsia="zh-TW"/>
        </w:rPr>
        <w:t>中文譯經工作的努力方向是使用今日的語言來表達聖經的意義。</w:t>
      </w:r>
    </w:p>
    <w:p w:rsid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2. 文字出版：</w:t>
      </w:r>
    </w:p>
    <w:p w:rsidR="00963193" w:rsidRP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a. 十九世紀，文字出版工作由西方人主持</w:t>
      </w:r>
    </w:p>
    <w:p w:rsidR="00963193" w:rsidRP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lastRenderedPageBreak/>
        <w:t xml:space="preserve">     </w:t>
      </w:r>
      <w:r>
        <w:rPr>
          <w:rFonts w:ascii="DFPHeiMedium-UN" w:eastAsia="DFPHeiMedium-UN" w:hAnsi="DFPHeiMedium-UN" w:cs="DFPHeiMedium-UN"/>
          <w:sz w:val="24"/>
          <w:szCs w:val="24"/>
          <w:lang w:eastAsia="zh-TW"/>
        </w:rPr>
        <w:t xml:space="preserve"> </w:t>
      </w:r>
      <w:proofErr w:type="gramStart"/>
      <w:r w:rsidRPr="00963193">
        <w:rPr>
          <w:rFonts w:ascii="DFPHeiMedium-UN" w:eastAsia="DFPHeiMedium-UN" w:hAnsi="DFPHeiMedium-UN" w:cs="DFPHeiMedium-UN" w:hint="eastAsia"/>
          <w:sz w:val="24"/>
          <w:szCs w:val="24"/>
          <w:lang w:eastAsia="zh-TW"/>
        </w:rPr>
        <w:t>b.  二十世紀初</w:t>
      </w:r>
      <w:proofErr w:type="gramEnd"/>
      <w:r w:rsidRPr="00963193">
        <w:rPr>
          <w:rFonts w:ascii="DFPHeiMedium-UN" w:eastAsia="DFPHeiMedium-UN" w:hAnsi="DFPHeiMedium-UN" w:cs="DFPHeiMedium-UN" w:hint="eastAsia"/>
          <w:sz w:val="24"/>
          <w:szCs w:val="24"/>
          <w:lang w:eastAsia="zh-TW"/>
        </w:rPr>
        <w:t>，華人才真正開始進入文字出版工作，但影響甚微。</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c. 二十世紀七十年代以後，華人才開始主持文字出版工作</w:t>
      </w:r>
    </w:p>
    <w:p w:rsid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3. 傳教方法：</w:t>
      </w:r>
    </w:p>
    <w:p w:rsidR="00963193" w:rsidRP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proofErr w:type="gramStart"/>
      <w:r w:rsidRPr="00963193">
        <w:rPr>
          <w:rFonts w:ascii="DFPHeiMedium-UN" w:eastAsia="DFPHeiMedium-UN" w:hAnsi="DFPHeiMedium-UN" w:cs="DFPHeiMedium-UN" w:hint="eastAsia"/>
          <w:sz w:val="24"/>
          <w:szCs w:val="24"/>
          <w:lang w:eastAsia="zh-TW"/>
        </w:rPr>
        <w:t>a</w:t>
      </w:r>
      <w:proofErr w:type="gramEnd"/>
      <w:r w:rsidRPr="00963193">
        <w:rPr>
          <w:rFonts w:ascii="DFPHeiMedium-UN" w:eastAsia="DFPHeiMedium-UN" w:hAnsi="DFPHeiMedium-UN" w:cs="DFPHeiMedium-UN" w:hint="eastAsia"/>
          <w:sz w:val="24"/>
          <w:szCs w:val="24"/>
          <w:lang w:eastAsia="zh-TW"/>
        </w:rPr>
        <w:t>. 耶穌會教士相當重視從本土化角度從事宣教工作</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b. 十九世紀中葉後，宣教有「李提摩太派」重視福音預工，「戴德生派」重視直</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sidRPr="00963193">
        <w:rPr>
          <w:rFonts w:ascii="DFPHeiMedium-UN" w:eastAsia="DFPHeiMedium-UN" w:hAnsi="DFPHeiMedium-UN" w:cs="DFPHeiMedium-UN" w:hint="eastAsia"/>
          <w:sz w:val="24"/>
          <w:szCs w:val="24"/>
          <w:lang w:eastAsia="zh-TW"/>
        </w:rPr>
        <w:t>接宣講福音，終至彼此不合。</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 xml:space="preserve"> c. 二十世紀七十年代後，才出現跨教派機構，重視福音預工的工作，像「突</w:t>
      </w:r>
    </w:p>
    <w:p w:rsid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破」、「宇宙光」「校園」…</w:t>
      </w:r>
    </w:p>
    <w:p w:rsid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4. 符號系統與儀式</w:t>
      </w:r>
    </w:p>
    <w:p w:rsidR="00963193" w:rsidRP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proofErr w:type="gramStart"/>
      <w:r w:rsidRPr="00963193">
        <w:rPr>
          <w:rFonts w:ascii="DFPHeiMedium-UN" w:eastAsia="DFPHeiMedium-UN" w:hAnsi="DFPHeiMedium-UN" w:cs="DFPHeiMedium-UN" w:hint="eastAsia"/>
          <w:sz w:val="24"/>
          <w:szCs w:val="24"/>
          <w:lang w:eastAsia="zh-TW"/>
        </w:rPr>
        <w:t>a</w:t>
      </w:r>
      <w:proofErr w:type="gramEnd"/>
      <w:r w:rsidRPr="00963193">
        <w:rPr>
          <w:rFonts w:ascii="DFPHeiMedium-UN" w:eastAsia="DFPHeiMedium-UN" w:hAnsi="DFPHeiMedium-UN" w:cs="DFPHeiMedium-UN" w:hint="eastAsia"/>
          <w:sz w:val="24"/>
          <w:szCs w:val="24"/>
          <w:lang w:eastAsia="zh-TW"/>
        </w:rPr>
        <w:t>. 任何宗教理念接需藉符號系統與儀式表達</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b. 符號取代是本色化的結果，最成功的例子，要算是將羅馬的太陽神紀念日轉換</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成耶穌基督的主日。</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c. 基督教的宣教者殊少從符號取代的方法入手；春聯算是一個努力。</w:t>
      </w:r>
    </w:p>
    <w:p w:rsid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5. 祭祖、祀天與尊孔</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sidRPr="00963193">
        <w:rPr>
          <w:rFonts w:ascii="DFPHeiMedium-UN" w:eastAsia="DFPHeiMedium-UN" w:hAnsi="DFPHeiMedium-UN" w:cs="DFPHeiMedium-UN" w:hint="eastAsia"/>
          <w:sz w:val="24"/>
          <w:szCs w:val="24"/>
          <w:lang w:eastAsia="zh-TW"/>
        </w:rPr>
        <w:t>a. 祭祖祀天與尊孔是中國文化最深層的文化素質，也自然就是基督教本土化爭論</w:t>
      </w:r>
    </w:p>
    <w:p w:rsidR="00963193" w:rsidRP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困擾最多的地方。</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sidRPr="00963193">
        <w:rPr>
          <w:rFonts w:ascii="DFPHeiMedium-UN" w:eastAsia="DFPHeiMedium-UN" w:hAnsi="DFPHeiMedium-UN" w:cs="DFPHeiMedium-UN" w:hint="eastAsia"/>
          <w:sz w:val="24"/>
          <w:szCs w:val="24"/>
          <w:lang w:eastAsia="zh-TW"/>
        </w:rPr>
        <w:t>b. 祭祖祀天與尊孔是社會禮儀、善良風俗或宗教迷信、偶像崇拜的爭論仍無定論</w:t>
      </w:r>
    </w:p>
    <w:p w:rsid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lastRenderedPageBreak/>
        <w:t xml:space="preserve">    </w:t>
      </w:r>
      <w:r w:rsidRPr="00963193">
        <w:rPr>
          <w:rFonts w:ascii="DFPHeiMedium-UN" w:eastAsia="DFPHeiMedium-UN" w:hAnsi="DFPHeiMedium-UN" w:cs="DFPHeiMedium-UN" w:hint="eastAsia"/>
          <w:sz w:val="24"/>
          <w:szCs w:val="24"/>
          <w:lang w:eastAsia="zh-TW"/>
        </w:rPr>
        <w:t>6. 神學信仰：</w:t>
      </w:r>
    </w:p>
    <w:p w:rsidR="00963193" w:rsidRP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 xml:space="preserve"> a. 神學或護教學識基督教傳至西方與西方文化進行本土化的結果。</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 xml:space="preserve"> b. 華人神學應該從華人歷史存化中找資料，華人護教學應從華人教會歷史中尋求</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sidRPr="00963193">
        <w:rPr>
          <w:rFonts w:ascii="DFPHeiMedium-UN" w:eastAsia="DFPHeiMedium-UN" w:hAnsi="DFPHeiMedium-UN" w:cs="DFPHeiMedium-UN" w:hint="eastAsia"/>
          <w:sz w:val="24"/>
          <w:szCs w:val="24"/>
          <w:lang w:eastAsia="zh-TW"/>
        </w:rPr>
        <w:t>面對之道。</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 xml:space="preserve"> c. 在這方面華人神學家仍然著墨甚少。</w:t>
      </w:r>
    </w:p>
    <w:p w:rsidR="00963193" w:rsidRDefault="00963193" w:rsidP="00963193">
      <w:pPr>
        <w:rPr>
          <w:rFonts w:ascii="DFPHeiMedium-UN" w:eastAsia="DFPHeiMedium-UN" w:hAnsi="DFPHeiMedium-UN" w:cs="DFPHeiMedium-UN"/>
          <w:sz w:val="24"/>
          <w:szCs w:val="24"/>
          <w:lang w:eastAsia="zh-TW"/>
        </w:rPr>
      </w:pP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五﹑基督教本土化的展望</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1. 在基督教真理不變的原則下，唯有進行本土化才能讓基督教在華人中落地生</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sidRPr="00963193">
        <w:rPr>
          <w:rFonts w:ascii="DFPHeiMedium-UN" w:eastAsia="DFPHeiMedium-UN" w:hAnsi="DFPHeiMedium-UN" w:cs="DFPHeiMedium-UN" w:hint="eastAsia"/>
          <w:sz w:val="24"/>
          <w:szCs w:val="24"/>
          <w:lang w:eastAsia="zh-TW"/>
        </w:rPr>
        <w:t>根。</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2. 基督教本土化的問題需要華人基督教神學家、學者一同努力。</w:t>
      </w:r>
    </w:p>
    <w:p w:rsidR="00963193" w:rsidRDefault="00963193" w:rsidP="00963193">
      <w:pPr>
        <w:rPr>
          <w:rFonts w:ascii="DFPHeiMedium-UN" w:eastAsia="DFPHeiMedium-UN" w:hAnsi="DFPHeiMedium-UN" w:cs="DFPHeiMedium-UN"/>
          <w:sz w:val="24"/>
          <w:szCs w:val="24"/>
          <w:lang w:eastAsia="zh-TW"/>
        </w:rPr>
      </w:pPr>
      <w:r w:rsidRPr="00963193">
        <w:rPr>
          <w:rFonts w:ascii="DFPHeiMedium-UN" w:eastAsia="DFPHeiMedium-UN" w:hAnsi="DFPHeiMedium-UN" w:cs="DFPHeiMedium-UN" w:hint="eastAsia"/>
          <w:sz w:val="24"/>
          <w:szCs w:val="24"/>
          <w:lang w:eastAsia="zh-TW"/>
        </w:rPr>
        <w:t xml:space="preserve">       </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3.</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基督教本土化的問題也需要華人基督徒進到文化基層做光做鹽，發揮影響力，</w:t>
      </w:r>
    </w:p>
    <w:p w:rsidR="00963193" w:rsidRPr="00963193" w:rsidRDefault="00963193" w:rsidP="00963193">
      <w:pPr>
        <w:rPr>
          <w:rFonts w:ascii="DFPHeiMedium-UN" w:eastAsia="DFPHeiMedium-UN" w:hAnsi="DFPHeiMedium-UN" w:cs="DFPHeiMedium-UN"/>
          <w:sz w:val="24"/>
          <w:szCs w:val="24"/>
          <w:lang w:eastAsia="zh-TW"/>
        </w:rPr>
      </w:pPr>
      <w:r>
        <w:rPr>
          <w:rFonts w:ascii="DFPHeiMedium-UN" w:eastAsia="DFPHeiMedium-UN" w:hAnsi="DFPHeiMedium-UN" w:cs="DFPHeiMedium-UN" w:hint="eastAsia"/>
          <w:sz w:val="24"/>
          <w:szCs w:val="24"/>
          <w:lang w:eastAsia="zh-TW"/>
        </w:rPr>
        <w:t xml:space="preserve">     </w:t>
      </w:r>
      <w:r>
        <w:rPr>
          <w:rFonts w:ascii="DFPHeiMedium-UN" w:eastAsia="DFPHeiMedium-UN" w:hAnsi="DFPHeiMedium-UN" w:cs="DFPHeiMedium-UN"/>
          <w:sz w:val="24"/>
          <w:szCs w:val="24"/>
          <w:lang w:eastAsia="zh-TW"/>
        </w:rPr>
        <w:t xml:space="preserve"> </w:t>
      </w:r>
      <w:r w:rsidRPr="00963193">
        <w:rPr>
          <w:rFonts w:ascii="DFPHeiMedium-UN" w:eastAsia="DFPHeiMedium-UN" w:hAnsi="DFPHeiMedium-UN" w:cs="DFPHeiMedium-UN" w:hint="eastAsia"/>
          <w:sz w:val="24"/>
          <w:szCs w:val="24"/>
          <w:lang w:eastAsia="zh-TW"/>
        </w:rPr>
        <w:t>增進基督教本土化的過程。</w:t>
      </w:r>
    </w:p>
    <w:p w:rsidR="00963193" w:rsidRP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p>
    <w:p w:rsidR="00963193" w:rsidRPr="00963193" w:rsidRDefault="00963193" w:rsidP="00963193">
      <w:pPr>
        <w:rPr>
          <w:rFonts w:ascii="DFPHeiMedium-UN" w:eastAsia="DFPHeiMedium-UN" w:hAnsi="DFPHeiMedium-UN" w:cs="DFPHeiMedium-UN"/>
          <w:sz w:val="24"/>
          <w:szCs w:val="24"/>
          <w:lang w:eastAsia="zh-TW"/>
        </w:rPr>
      </w:pPr>
    </w:p>
    <w:p w:rsidR="00963193" w:rsidRPr="005376A2" w:rsidRDefault="00963193" w:rsidP="00963193">
      <w:pPr>
        <w:rPr>
          <w:rFonts w:ascii="DFPHeiMedium-UN" w:eastAsia="DFPHeiMedium-UN" w:hAnsi="DFPHeiMedium-UN" w:cs="DFPHeiMedium-UN"/>
          <w:sz w:val="24"/>
          <w:szCs w:val="24"/>
          <w:lang w:eastAsia="zh-TW"/>
        </w:rPr>
      </w:pPr>
    </w:p>
    <w:p w:rsidR="00AF3072" w:rsidRPr="005376A2" w:rsidRDefault="004B0C43" w:rsidP="005376A2">
      <w:pPr>
        <w:rPr>
          <w:rFonts w:ascii="DFPHeiMedium-UN" w:eastAsia="DFPHeiMedium-UN" w:hAnsi="DFPHeiMedium-UN" w:cs="DFPHeiMedium-UN"/>
          <w:sz w:val="24"/>
          <w:szCs w:val="24"/>
          <w:lang w:eastAsia="zh-TW"/>
        </w:rPr>
      </w:pPr>
      <w:r w:rsidRPr="005376A2">
        <w:rPr>
          <w:rFonts w:ascii="DFPHeiMedium-UN" w:eastAsia="DFPHeiMedium-UN" w:hAnsi="DFPHeiMedium-UN" w:cs="DFPHeiMedium-UN" w:hint="eastAsia"/>
          <w:sz w:val="24"/>
          <w:szCs w:val="24"/>
          <w:lang w:eastAsia="zh-TW"/>
        </w:rPr>
        <w:t xml:space="preserve">  </w:t>
      </w:r>
    </w:p>
    <w:p w:rsidR="005376A2" w:rsidRPr="005376A2" w:rsidRDefault="005376A2" w:rsidP="005376A2">
      <w:pPr>
        <w:pStyle w:val="ListParagraph"/>
        <w:ind w:left="360"/>
        <w:rPr>
          <w:rFonts w:ascii="DFPHeiMedium-UN" w:eastAsia="DFPHeiMedium-UN" w:hAnsi="DFPHeiMedium-UN" w:cs="DFPHeiMedium-UN"/>
          <w:sz w:val="24"/>
          <w:szCs w:val="24"/>
          <w:lang w:eastAsia="zh-TW"/>
        </w:rPr>
      </w:pPr>
    </w:p>
    <w:p w:rsidR="005376A2" w:rsidRPr="005376A2" w:rsidRDefault="005376A2" w:rsidP="005376A2">
      <w:pPr>
        <w:pStyle w:val="ListParagraph"/>
        <w:ind w:left="360"/>
        <w:rPr>
          <w:rFonts w:ascii="DFPHeiMedium-UN" w:eastAsia="DFPHeiMedium-UN" w:hAnsi="DFPHeiMedium-UN" w:cs="DFPHeiMedium-UN"/>
          <w:sz w:val="24"/>
          <w:szCs w:val="24"/>
          <w:lang w:eastAsia="zh-TW"/>
        </w:rPr>
      </w:pPr>
    </w:p>
    <w:p w:rsidR="005376A2" w:rsidRPr="00EF0FAF" w:rsidRDefault="005376A2" w:rsidP="005376A2">
      <w:pPr>
        <w:pStyle w:val="ListParagraph"/>
        <w:ind w:left="0"/>
        <w:rPr>
          <w:rFonts w:ascii="DFPHeiMedium-UN" w:eastAsia="DFPHeiMedium-UN" w:hAnsi="DFPHeiMedium-UN" w:cs="DFPHeiMedium-UN"/>
          <w:sz w:val="24"/>
          <w:szCs w:val="24"/>
          <w:lang w:eastAsia="zh-TW"/>
        </w:rPr>
      </w:pPr>
    </w:p>
    <w:p w:rsidR="00EF0FAF" w:rsidRPr="00EF0FAF" w:rsidRDefault="00EF0FAF" w:rsidP="00EF0FAF">
      <w:pPr>
        <w:pStyle w:val="ListParagraph"/>
        <w:ind w:left="1080"/>
        <w:rPr>
          <w:rFonts w:ascii="DFPHeiMedium-UN" w:eastAsia="DFPHeiMedium-UN" w:hAnsi="DFPHeiMedium-UN" w:cs="DFPHeiMedium-UN"/>
          <w:sz w:val="24"/>
          <w:szCs w:val="24"/>
          <w:lang w:eastAsia="zh-TW"/>
        </w:rPr>
      </w:pPr>
    </w:p>
    <w:p w:rsidR="00EF0FAF" w:rsidRPr="00EF0FAF" w:rsidRDefault="00EF0FAF" w:rsidP="00EF0FAF">
      <w:pPr>
        <w:rPr>
          <w:rFonts w:ascii="DFPHeiMedium-UN" w:eastAsia="DFPHeiMedium-UN" w:hAnsi="DFPHeiMedium-UN" w:cs="DFPHeiMedium-UN"/>
          <w:sz w:val="24"/>
          <w:szCs w:val="24"/>
          <w:lang w:eastAsia="zh-TW"/>
        </w:rPr>
      </w:pPr>
    </w:p>
    <w:p w:rsidR="00EF0FAF" w:rsidRPr="00EF0FAF" w:rsidRDefault="00EF0FAF" w:rsidP="00EF0FAF">
      <w:pPr>
        <w:rPr>
          <w:rFonts w:ascii="DFPHeiMedium-UN" w:eastAsia="DFPHeiMedium-UN" w:hAnsi="DFPHeiMedium-UN" w:cs="DFPHeiMedium-UN"/>
          <w:sz w:val="24"/>
          <w:szCs w:val="24"/>
          <w:lang w:eastAsia="zh-TW"/>
        </w:rPr>
      </w:pPr>
    </w:p>
    <w:sectPr w:rsidR="00EF0FAF" w:rsidRPr="00EF0F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C43" w:rsidRDefault="004B0C43" w:rsidP="004B0C43">
      <w:pPr>
        <w:spacing w:after="0" w:line="240" w:lineRule="auto"/>
      </w:pPr>
      <w:r>
        <w:separator/>
      </w:r>
    </w:p>
  </w:endnote>
  <w:endnote w:type="continuationSeparator" w:id="0">
    <w:p w:rsidR="004B0C43" w:rsidRDefault="004B0C43" w:rsidP="004B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DFPHeiMedium-UN">
    <w:altName w:val="Arial Unicode MS"/>
    <w:charset w:val="80"/>
    <w:family w:val="swiss"/>
    <w:pitch w:val="variable"/>
    <w:sig w:usb0="00000000" w:usb1="29DFFFFF" w:usb2="00000037" w:usb3="00000000" w:csb0="003F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43" w:rsidRDefault="004B0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43" w:rsidRDefault="004B0C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43" w:rsidRDefault="004B0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C43" w:rsidRDefault="004B0C43" w:rsidP="004B0C43">
      <w:pPr>
        <w:spacing w:after="0" w:line="240" w:lineRule="auto"/>
      </w:pPr>
      <w:r>
        <w:separator/>
      </w:r>
    </w:p>
  </w:footnote>
  <w:footnote w:type="continuationSeparator" w:id="0">
    <w:p w:rsidR="004B0C43" w:rsidRDefault="004B0C43" w:rsidP="004B0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43" w:rsidRDefault="004B0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284555"/>
      <w:docPartObj>
        <w:docPartGallery w:val="Page Numbers (Top of Page)"/>
        <w:docPartUnique/>
      </w:docPartObj>
    </w:sdtPr>
    <w:sdtEndPr>
      <w:rPr>
        <w:noProof/>
      </w:rPr>
    </w:sdtEndPr>
    <w:sdtContent>
      <w:p w:rsidR="004B0C43" w:rsidRDefault="004B0C43">
        <w:pPr>
          <w:pStyle w:val="Header"/>
          <w:jc w:val="right"/>
        </w:pPr>
        <w:r>
          <w:fldChar w:fldCharType="begin"/>
        </w:r>
        <w:r>
          <w:instrText xml:space="preserve"> PAGE   \* MERGEFORMAT </w:instrText>
        </w:r>
        <w:r>
          <w:fldChar w:fldCharType="separate"/>
        </w:r>
        <w:r w:rsidR="00523F43">
          <w:rPr>
            <w:noProof/>
          </w:rPr>
          <w:t>1</w:t>
        </w:r>
        <w:r>
          <w:rPr>
            <w:noProof/>
          </w:rPr>
          <w:fldChar w:fldCharType="end"/>
        </w:r>
      </w:p>
    </w:sdtContent>
  </w:sdt>
  <w:p w:rsidR="004B0C43" w:rsidRDefault="004B0C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43" w:rsidRDefault="004B0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00C"/>
    <w:multiLevelType w:val="hybridMultilevel"/>
    <w:tmpl w:val="9180754C"/>
    <w:lvl w:ilvl="0" w:tplc="5DD89176">
      <w:start w:val="1"/>
      <w:numFmt w:val="lowerLetter"/>
      <w:lvlText w:val="%1."/>
      <w:lvlJc w:val="left"/>
      <w:pPr>
        <w:tabs>
          <w:tab w:val="num" w:pos="720"/>
        </w:tabs>
        <w:ind w:left="720" w:hanging="360"/>
      </w:pPr>
    </w:lvl>
    <w:lvl w:ilvl="1" w:tplc="BF70C3E8" w:tentative="1">
      <w:start w:val="1"/>
      <w:numFmt w:val="lowerLetter"/>
      <w:lvlText w:val="%2."/>
      <w:lvlJc w:val="left"/>
      <w:pPr>
        <w:tabs>
          <w:tab w:val="num" w:pos="1440"/>
        </w:tabs>
        <w:ind w:left="1440" w:hanging="360"/>
      </w:pPr>
    </w:lvl>
    <w:lvl w:ilvl="2" w:tplc="4386DCD8" w:tentative="1">
      <w:start w:val="1"/>
      <w:numFmt w:val="lowerLetter"/>
      <w:lvlText w:val="%3."/>
      <w:lvlJc w:val="left"/>
      <w:pPr>
        <w:tabs>
          <w:tab w:val="num" w:pos="2160"/>
        </w:tabs>
        <w:ind w:left="2160" w:hanging="360"/>
      </w:pPr>
    </w:lvl>
    <w:lvl w:ilvl="3" w:tplc="FCA865CC">
      <w:start w:val="1"/>
      <w:numFmt w:val="lowerLetter"/>
      <w:lvlText w:val="%4."/>
      <w:lvlJc w:val="left"/>
      <w:pPr>
        <w:tabs>
          <w:tab w:val="num" w:pos="2880"/>
        </w:tabs>
        <w:ind w:left="2880" w:hanging="360"/>
      </w:pPr>
    </w:lvl>
    <w:lvl w:ilvl="4" w:tplc="B9405158" w:tentative="1">
      <w:start w:val="1"/>
      <w:numFmt w:val="lowerLetter"/>
      <w:lvlText w:val="%5."/>
      <w:lvlJc w:val="left"/>
      <w:pPr>
        <w:tabs>
          <w:tab w:val="num" w:pos="3600"/>
        </w:tabs>
        <w:ind w:left="3600" w:hanging="360"/>
      </w:pPr>
    </w:lvl>
    <w:lvl w:ilvl="5" w:tplc="EE16722E" w:tentative="1">
      <w:start w:val="1"/>
      <w:numFmt w:val="lowerLetter"/>
      <w:lvlText w:val="%6."/>
      <w:lvlJc w:val="left"/>
      <w:pPr>
        <w:tabs>
          <w:tab w:val="num" w:pos="4320"/>
        </w:tabs>
        <w:ind w:left="4320" w:hanging="360"/>
      </w:pPr>
    </w:lvl>
    <w:lvl w:ilvl="6" w:tplc="B4BADBF4" w:tentative="1">
      <w:start w:val="1"/>
      <w:numFmt w:val="lowerLetter"/>
      <w:lvlText w:val="%7."/>
      <w:lvlJc w:val="left"/>
      <w:pPr>
        <w:tabs>
          <w:tab w:val="num" w:pos="5040"/>
        </w:tabs>
        <w:ind w:left="5040" w:hanging="360"/>
      </w:pPr>
    </w:lvl>
    <w:lvl w:ilvl="7" w:tplc="98B00492" w:tentative="1">
      <w:start w:val="1"/>
      <w:numFmt w:val="lowerLetter"/>
      <w:lvlText w:val="%8."/>
      <w:lvlJc w:val="left"/>
      <w:pPr>
        <w:tabs>
          <w:tab w:val="num" w:pos="5760"/>
        </w:tabs>
        <w:ind w:left="5760" w:hanging="360"/>
      </w:pPr>
    </w:lvl>
    <w:lvl w:ilvl="8" w:tplc="9178405C" w:tentative="1">
      <w:start w:val="1"/>
      <w:numFmt w:val="lowerLetter"/>
      <w:lvlText w:val="%9."/>
      <w:lvlJc w:val="left"/>
      <w:pPr>
        <w:tabs>
          <w:tab w:val="num" w:pos="6480"/>
        </w:tabs>
        <w:ind w:left="6480" w:hanging="360"/>
      </w:pPr>
    </w:lvl>
  </w:abstractNum>
  <w:abstractNum w:abstractNumId="1">
    <w:nsid w:val="126F665C"/>
    <w:multiLevelType w:val="hybridMultilevel"/>
    <w:tmpl w:val="31E47D7C"/>
    <w:lvl w:ilvl="0" w:tplc="76EA6286">
      <w:start w:val="1"/>
      <w:numFmt w:val="decimal"/>
      <w:lvlText w:val="%1."/>
      <w:lvlJc w:val="left"/>
      <w:pPr>
        <w:tabs>
          <w:tab w:val="num" w:pos="720"/>
        </w:tabs>
        <w:ind w:left="720" w:hanging="360"/>
      </w:pPr>
    </w:lvl>
    <w:lvl w:ilvl="1" w:tplc="31841E7A">
      <w:start w:val="1"/>
      <w:numFmt w:val="decimal"/>
      <w:lvlText w:val="%2."/>
      <w:lvlJc w:val="left"/>
      <w:pPr>
        <w:tabs>
          <w:tab w:val="num" w:pos="1440"/>
        </w:tabs>
        <w:ind w:left="1440" w:hanging="360"/>
      </w:pPr>
    </w:lvl>
    <w:lvl w:ilvl="2" w:tplc="A8541A38">
      <w:start w:val="1"/>
      <w:numFmt w:val="decimal"/>
      <w:lvlText w:val="%3."/>
      <w:lvlJc w:val="left"/>
      <w:pPr>
        <w:tabs>
          <w:tab w:val="num" w:pos="2160"/>
        </w:tabs>
        <w:ind w:left="2160" w:hanging="360"/>
      </w:pPr>
    </w:lvl>
    <w:lvl w:ilvl="3" w:tplc="250E0688" w:tentative="1">
      <w:start w:val="1"/>
      <w:numFmt w:val="decimal"/>
      <w:lvlText w:val="%4."/>
      <w:lvlJc w:val="left"/>
      <w:pPr>
        <w:tabs>
          <w:tab w:val="num" w:pos="2880"/>
        </w:tabs>
        <w:ind w:left="2880" w:hanging="360"/>
      </w:pPr>
    </w:lvl>
    <w:lvl w:ilvl="4" w:tplc="ED684CB6" w:tentative="1">
      <w:start w:val="1"/>
      <w:numFmt w:val="decimal"/>
      <w:lvlText w:val="%5."/>
      <w:lvlJc w:val="left"/>
      <w:pPr>
        <w:tabs>
          <w:tab w:val="num" w:pos="3600"/>
        </w:tabs>
        <w:ind w:left="3600" w:hanging="360"/>
      </w:pPr>
    </w:lvl>
    <w:lvl w:ilvl="5" w:tplc="514C6212" w:tentative="1">
      <w:start w:val="1"/>
      <w:numFmt w:val="decimal"/>
      <w:lvlText w:val="%6."/>
      <w:lvlJc w:val="left"/>
      <w:pPr>
        <w:tabs>
          <w:tab w:val="num" w:pos="4320"/>
        </w:tabs>
        <w:ind w:left="4320" w:hanging="360"/>
      </w:pPr>
    </w:lvl>
    <w:lvl w:ilvl="6" w:tplc="CA6E7A5E" w:tentative="1">
      <w:start w:val="1"/>
      <w:numFmt w:val="decimal"/>
      <w:lvlText w:val="%7."/>
      <w:lvlJc w:val="left"/>
      <w:pPr>
        <w:tabs>
          <w:tab w:val="num" w:pos="5040"/>
        </w:tabs>
        <w:ind w:left="5040" w:hanging="360"/>
      </w:pPr>
    </w:lvl>
    <w:lvl w:ilvl="7" w:tplc="08EC899C" w:tentative="1">
      <w:start w:val="1"/>
      <w:numFmt w:val="decimal"/>
      <w:lvlText w:val="%8."/>
      <w:lvlJc w:val="left"/>
      <w:pPr>
        <w:tabs>
          <w:tab w:val="num" w:pos="5760"/>
        </w:tabs>
        <w:ind w:left="5760" w:hanging="360"/>
      </w:pPr>
    </w:lvl>
    <w:lvl w:ilvl="8" w:tplc="86F4DB48" w:tentative="1">
      <w:start w:val="1"/>
      <w:numFmt w:val="decimal"/>
      <w:lvlText w:val="%9."/>
      <w:lvlJc w:val="left"/>
      <w:pPr>
        <w:tabs>
          <w:tab w:val="num" w:pos="6480"/>
        </w:tabs>
        <w:ind w:left="6480" w:hanging="360"/>
      </w:pPr>
    </w:lvl>
  </w:abstractNum>
  <w:abstractNum w:abstractNumId="2">
    <w:nsid w:val="16393D15"/>
    <w:multiLevelType w:val="hybridMultilevel"/>
    <w:tmpl w:val="310627DA"/>
    <w:lvl w:ilvl="0" w:tplc="5D9EF274">
      <w:start w:val="1"/>
      <w:numFmt w:val="decimal"/>
      <w:lvlText w:val="%1."/>
      <w:lvlJc w:val="left"/>
      <w:pPr>
        <w:tabs>
          <w:tab w:val="num" w:pos="720"/>
        </w:tabs>
        <w:ind w:left="720" w:hanging="360"/>
      </w:pPr>
    </w:lvl>
    <w:lvl w:ilvl="1" w:tplc="144E352E">
      <w:start w:val="1"/>
      <w:numFmt w:val="decimal"/>
      <w:lvlText w:val="%2."/>
      <w:lvlJc w:val="left"/>
      <w:pPr>
        <w:tabs>
          <w:tab w:val="num" w:pos="1440"/>
        </w:tabs>
        <w:ind w:left="1440" w:hanging="360"/>
      </w:pPr>
    </w:lvl>
    <w:lvl w:ilvl="2" w:tplc="8EACF090" w:tentative="1">
      <w:start w:val="1"/>
      <w:numFmt w:val="decimal"/>
      <w:lvlText w:val="%3."/>
      <w:lvlJc w:val="left"/>
      <w:pPr>
        <w:tabs>
          <w:tab w:val="num" w:pos="2160"/>
        </w:tabs>
        <w:ind w:left="2160" w:hanging="360"/>
      </w:pPr>
    </w:lvl>
    <w:lvl w:ilvl="3" w:tplc="8BBAE8C4" w:tentative="1">
      <w:start w:val="1"/>
      <w:numFmt w:val="decimal"/>
      <w:lvlText w:val="%4."/>
      <w:lvlJc w:val="left"/>
      <w:pPr>
        <w:tabs>
          <w:tab w:val="num" w:pos="2880"/>
        </w:tabs>
        <w:ind w:left="2880" w:hanging="360"/>
      </w:pPr>
    </w:lvl>
    <w:lvl w:ilvl="4" w:tplc="56C2C16C" w:tentative="1">
      <w:start w:val="1"/>
      <w:numFmt w:val="decimal"/>
      <w:lvlText w:val="%5."/>
      <w:lvlJc w:val="left"/>
      <w:pPr>
        <w:tabs>
          <w:tab w:val="num" w:pos="3600"/>
        </w:tabs>
        <w:ind w:left="3600" w:hanging="360"/>
      </w:pPr>
    </w:lvl>
    <w:lvl w:ilvl="5" w:tplc="D610CF7C" w:tentative="1">
      <w:start w:val="1"/>
      <w:numFmt w:val="decimal"/>
      <w:lvlText w:val="%6."/>
      <w:lvlJc w:val="left"/>
      <w:pPr>
        <w:tabs>
          <w:tab w:val="num" w:pos="4320"/>
        </w:tabs>
        <w:ind w:left="4320" w:hanging="360"/>
      </w:pPr>
    </w:lvl>
    <w:lvl w:ilvl="6" w:tplc="52A043D0" w:tentative="1">
      <w:start w:val="1"/>
      <w:numFmt w:val="decimal"/>
      <w:lvlText w:val="%7."/>
      <w:lvlJc w:val="left"/>
      <w:pPr>
        <w:tabs>
          <w:tab w:val="num" w:pos="5040"/>
        </w:tabs>
        <w:ind w:left="5040" w:hanging="360"/>
      </w:pPr>
    </w:lvl>
    <w:lvl w:ilvl="7" w:tplc="06ECEE22" w:tentative="1">
      <w:start w:val="1"/>
      <w:numFmt w:val="decimal"/>
      <w:lvlText w:val="%8."/>
      <w:lvlJc w:val="left"/>
      <w:pPr>
        <w:tabs>
          <w:tab w:val="num" w:pos="5760"/>
        </w:tabs>
        <w:ind w:left="5760" w:hanging="360"/>
      </w:pPr>
    </w:lvl>
    <w:lvl w:ilvl="8" w:tplc="29D071F2" w:tentative="1">
      <w:start w:val="1"/>
      <w:numFmt w:val="decimal"/>
      <w:lvlText w:val="%9."/>
      <w:lvlJc w:val="left"/>
      <w:pPr>
        <w:tabs>
          <w:tab w:val="num" w:pos="6480"/>
        </w:tabs>
        <w:ind w:left="6480" w:hanging="360"/>
      </w:pPr>
    </w:lvl>
  </w:abstractNum>
  <w:abstractNum w:abstractNumId="3">
    <w:nsid w:val="187F6BBC"/>
    <w:multiLevelType w:val="hybridMultilevel"/>
    <w:tmpl w:val="B1547C08"/>
    <w:lvl w:ilvl="0" w:tplc="ACE08FA8">
      <w:start w:val="1"/>
      <w:numFmt w:val="lowerLetter"/>
      <w:lvlText w:val="%1."/>
      <w:lvlJc w:val="left"/>
      <w:pPr>
        <w:tabs>
          <w:tab w:val="num" w:pos="1080"/>
        </w:tabs>
        <w:ind w:left="1080" w:hanging="360"/>
      </w:pPr>
    </w:lvl>
    <w:lvl w:ilvl="1" w:tplc="9D987F24">
      <w:start w:val="1"/>
      <w:numFmt w:val="lowerLetter"/>
      <w:lvlText w:val="%2."/>
      <w:lvlJc w:val="left"/>
      <w:pPr>
        <w:tabs>
          <w:tab w:val="num" w:pos="1800"/>
        </w:tabs>
        <w:ind w:left="1800" w:hanging="360"/>
      </w:pPr>
    </w:lvl>
    <w:lvl w:ilvl="2" w:tplc="EB7EEFC4">
      <w:start w:val="1"/>
      <w:numFmt w:val="lowerLetter"/>
      <w:lvlText w:val="%3."/>
      <w:lvlJc w:val="left"/>
      <w:pPr>
        <w:tabs>
          <w:tab w:val="num" w:pos="2520"/>
        </w:tabs>
        <w:ind w:left="2520" w:hanging="360"/>
      </w:pPr>
    </w:lvl>
    <w:lvl w:ilvl="3" w:tplc="C7D85F18">
      <w:start w:val="1"/>
      <w:numFmt w:val="lowerLetter"/>
      <w:lvlText w:val="%4."/>
      <w:lvlJc w:val="left"/>
      <w:pPr>
        <w:tabs>
          <w:tab w:val="num" w:pos="3240"/>
        </w:tabs>
        <w:ind w:left="3240" w:hanging="360"/>
      </w:pPr>
    </w:lvl>
    <w:lvl w:ilvl="4" w:tplc="B55E6974" w:tentative="1">
      <w:start w:val="1"/>
      <w:numFmt w:val="lowerLetter"/>
      <w:lvlText w:val="%5."/>
      <w:lvlJc w:val="left"/>
      <w:pPr>
        <w:tabs>
          <w:tab w:val="num" w:pos="3960"/>
        </w:tabs>
        <w:ind w:left="3960" w:hanging="360"/>
      </w:pPr>
    </w:lvl>
    <w:lvl w:ilvl="5" w:tplc="F92EE1B8" w:tentative="1">
      <w:start w:val="1"/>
      <w:numFmt w:val="lowerLetter"/>
      <w:lvlText w:val="%6."/>
      <w:lvlJc w:val="left"/>
      <w:pPr>
        <w:tabs>
          <w:tab w:val="num" w:pos="4680"/>
        </w:tabs>
        <w:ind w:left="4680" w:hanging="360"/>
      </w:pPr>
    </w:lvl>
    <w:lvl w:ilvl="6" w:tplc="FD8ECD4A" w:tentative="1">
      <w:start w:val="1"/>
      <w:numFmt w:val="lowerLetter"/>
      <w:lvlText w:val="%7."/>
      <w:lvlJc w:val="left"/>
      <w:pPr>
        <w:tabs>
          <w:tab w:val="num" w:pos="5400"/>
        </w:tabs>
        <w:ind w:left="5400" w:hanging="360"/>
      </w:pPr>
    </w:lvl>
    <w:lvl w:ilvl="7" w:tplc="3E2CAD4C" w:tentative="1">
      <w:start w:val="1"/>
      <w:numFmt w:val="lowerLetter"/>
      <w:lvlText w:val="%8."/>
      <w:lvlJc w:val="left"/>
      <w:pPr>
        <w:tabs>
          <w:tab w:val="num" w:pos="6120"/>
        </w:tabs>
        <w:ind w:left="6120" w:hanging="360"/>
      </w:pPr>
    </w:lvl>
    <w:lvl w:ilvl="8" w:tplc="CA78FD08" w:tentative="1">
      <w:start w:val="1"/>
      <w:numFmt w:val="lowerLetter"/>
      <w:lvlText w:val="%9."/>
      <w:lvlJc w:val="left"/>
      <w:pPr>
        <w:tabs>
          <w:tab w:val="num" w:pos="6840"/>
        </w:tabs>
        <w:ind w:left="6840" w:hanging="360"/>
      </w:pPr>
    </w:lvl>
  </w:abstractNum>
  <w:abstractNum w:abstractNumId="4">
    <w:nsid w:val="278556D5"/>
    <w:multiLevelType w:val="hybridMultilevel"/>
    <w:tmpl w:val="D0921D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364A51"/>
    <w:multiLevelType w:val="hybridMultilevel"/>
    <w:tmpl w:val="75F256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0B1EAD"/>
    <w:multiLevelType w:val="hybridMultilevel"/>
    <w:tmpl w:val="FBE631B6"/>
    <w:lvl w:ilvl="0" w:tplc="9C6EA75C">
      <w:start w:val="1"/>
      <w:numFmt w:val="decimal"/>
      <w:lvlText w:val="%1."/>
      <w:lvlJc w:val="left"/>
      <w:pPr>
        <w:tabs>
          <w:tab w:val="num" w:pos="720"/>
        </w:tabs>
        <w:ind w:left="720" w:hanging="360"/>
      </w:pPr>
    </w:lvl>
    <w:lvl w:ilvl="1" w:tplc="14FEB4EC">
      <w:start w:val="1"/>
      <w:numFmt w:val="decimal"/>
      <w:lvlText w:val="%2."/>
      <w:lvlJc w:val="left"/>
      <w:pPr>
        <w:tabs>
          <w:tab w:val="num" w:pos="1440"/>
        </w:tabs>
        <w:ind w:left="1440" w:hanging="360"/>
      </w:pPr>
    </w:lvl>
    <w:lvl w:ilvl="2" w:tplc="6E18EF8C">
      <w:start w:val="1"/>
      <w:numFmt w:val="decimal"/>
      <w:lvlText w:val="%3."/>
      <w:lvlJc w:val="left"/>
      <w:pPr>
        <w:tabs>
          <w:tab w:val="num" w:pos="2160"/>
        </w:tabs>
        <w:ind w:left="2160" w:hanging="360"/>
      </w:pPr>
    </w:lvl>
    <w:lvl w:ilvl="3" w:tplc="8B04AD02" w:tentative="1">
      <w:start w:val="1"/>
      <w:numFmt w:val="decimal"/>
      <w:lvlText w:val="%4."/>
      <w:lvlJc w:val="left"/>
      <w:pPr>
        <w:tabs>
          <w:tab w:val="num" w:pos="2880"/>
        </w:tabs>
        <w:ind w:left="2880" w:hanging="360"/>
      </w:pPr>
    </w:lvl>
    <w:lvl w:ilvl="4" w:tplc="CB9E1A88" w:tentative="1">
      <w:start w:val="1"/>
      <w:numFmt w:val="decimal"/>
      <w:lvlText w:val="%5."/>
      <w:lvlJc w:val="left"/>
      <w:pPr>
        <w:tabs>
          <w:tab w:val="num" w:pos="3600"/>
        </w:tabs>
        <w:ind w:left="3600" w:hanging="360"/>
      </w:pPr>
    </w:lvl>
    <w:lvl w:ilvl="5" w:tplc="57CE08E2" w:tentative="1">
      <w:start w:val="1"/>
      <w:numFmt w:val="decimal"/>
      <w:lvlText w:val="%6."/>
      <w:lvlJc w:val="left"/>
      <w:pPr>
        <w:tabs>
          <w:tab w:val="num" w:pos="4320"/>
        </w:tabs>
        <w:ind w:left="4320" w:hanging="360"/>
      </w:pPr>
    </w:lvl>
    <w:lvl w:ilvl="6" w:tplc="3A7C2A40" w:tentative="1">
      <w:start w:val="1"/>
      <w:numFmt w:val="decimal"/>
      <w:lvlText w:val="%7."/>
      <w:lvlJc w:val="left"/>
      <w:pPr>
        <w:tabs>
          <w:tab w:val="num" w:pos="5040"/>
        </w:tabs>
        <w:ind w:left="5040" w:hanging="360"/>
      </w:pPr>
    </w:lvl>
    <w:lvl w:ilvl="7" w:tplc="652CBF18" w:tentative="1">
      <w:start w:val="1"/>
      <w:numFmt w:val="decimal"/>
      <w:lvlText w:val="%8."/>
      <w:lvlJc w:val="left"/>
      <w:pPr>
        <w:tabs>
          <w:tab w:val="num" w:pos="5760"/>
        </w:tabs>
        <w:ind w:left="5760" w:hanging="360"/>
      </w:pPr>
    </w:lvl>
    <w:lvl w:ilvl="8" w:tplc="B740AAAA" w:tentative="1">
      <w:start w:val="1"/>
      <w:numFmt w:val="decimal"/>
      <w:lvlText w:val="%9."/>
      <w:lvlJc w:val="left"/>
      <w:pPr>
        <w:tabs>
          <w:tab w:val="num" w:pos="6480"/>
        </w:tabs>
        <w:ind w:left="6480" w:hanging="360"/>
      </w:pPr>
    </w:lvl>
  </w:abstractNum>
  <w:abstractNum w:abstractNumId="7">
    <w:nsid w:val="62341D6B"/>
    <w:multiLevelType w:val="hybridMultilevel"/>
    <w:tmpl w:val="73E6A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290FB9"/>
    <w:multiLevelType w:val="hybridMultilevel"/>
    <w:tmpl w:val="B8FAF0EC"/>
    <w:lvl w:ilvl="0" w:tplc="42529EF6">
      <w:start w:val="1"/>
      <w:numFmt w:val="decimal"/>
      <w:lvlText w:val="%1."/>
      <w:lvlJc w:val="left"/>
      <w:pPr>
        <w:tabs>
          <w:tab w:val="num" w:pos="720"/>
        </w:tabs>
        <w:ind w:left="720" w:hanging="360"/>
      </w:pPr>
    </w:lvl>
    <w:lvl w:ilvl="1" w:tplc="BFA8477C">
      <w:start w:val="1"/>
      <w:numFmt w:val="decimal"/>
      <w:lvlText w:val="%2."/>
      <w:lvlJc w:val="left"/>
      <w:pPr>
        <w:tabs>
          <w:tab w:val="num" w:pos="1440"/>
        </w:tabs>
        <w:ind w:left="1440" w:hanging="360"/>
      </w:pPr>
    </w:lvl>
    <w:lvl w:ilvl="2" w:tplc="BB6E24FC">
      <w:start w:val="1"/>
      <w:numFmt w:val="decimal"/>
      <w:lvlText w:val="%3."/>
      <w:lvlJc w:val="left"/>
      <w:pPr>
        <w:tabs>
          <w:tab w:val="num" w:pos="2160"/>
        </w:tabs>
        <w:ind w:left="2160" w:hanging="360"/>
      </w:pPr>
    </w:lvl>
    <w:lvl w:ilvl="3" w:tplc="5FC693B4" w:tentative="1">
      <w:start w:val="1"/>
      <w:numFmt w:val="decimal"/>
      <w:lvlText w:val="%4."/>
      <w:lvlJc w:val="left"/>
      <w:pPr>
        <w:tabs>
          <w:tab w:val="num" w:pos="2880"/>
        </w:tabs>
        <w:ind w:left="2880" w:hanging="360"/>
      </w:pPr>
    </w:lvl>
    <w:lvl w:ilvl="4" w:tplc="0B7E4794" w:tentative="1">
      <w:start w:val="1"/>
      <w:numFmt w:val="decimal"/>
      <w:lvlText w:val="%5."/>
      <w:lvlJc w:val="left"/>
      <w:pPr>
        <w:tabs>
          <w:tab w:val="num" w:pos="3600"/>
        </w:tabs>
        <w:ind w:left="3600" w:hanging="360"/>
      </w:pPr>
    </w:lvl>
    <w:lvl w:ilvl="5" w:tplc="4C827AAE" w:tentative="1">
      <w:start w:val="1"/>
      <w:numFmt w:val="decimal"/>
      <w:lvlText w:val="%6."/>
      <w:lvlJc w:val="left"/>
      <w:pPr>
        <w:tabs>
          <w:tab w:val="num" w:pos="4320"/>
        </w:tabs>
        <w:ind w:left="4320" w:hanging="360"/>
      </w:pPr>
    </w:lvl>
    <w:lvl w:ilvl="6" w:tplc="FE603D74" w:tentative="1">
      <w:start w:val="1"/>
      <w:numFmt w:val="decimal"/>
      <w:lvlText w:val="%7."/>
      <w:lvlJc w:val="left"/>
      <w:pPr>
        <w:tabs>
          <w:tab w:val="num" w:pos="5040"/>
        </w:tabs>
        <w:ind w:left="5040" w:hanging="360"/>
      </w:pPr>
    </w:lvl>
    <w:lvl w:ilvl="7" w:tplc="FA26497C" w:tentative="1">
      <w:start w:val="1"/>
      <w:numFmt w:val="decimal"/>
      <w:lvlText w:val="%8."/>
      <w:lvlJc w:val="left"/>
      <w:pPr>
        <w:tabs>
          <w:tab w:val="num" w:pos="5760"/>
        </w:tabs>
        <w:ind w:left="5760" w:hanging="360"/>
      </w:pPr>
    </w:lvl>
    <w:lvl w:ilvl="8" w:tplc="8862A480" w:tentative="1">
      <w:start w:val="1"/>
      <w:numFmt w:val="decimal"/>
      <w:lvlText w:val="%9."/>
      <w:lvlJc w:val="left"/>
      <w:pPr>
        <w:tabs>
          <w:tab w:val="num" w:pos="6480"/>
        </w:tabs>
        <w:ind w:left="6480" w:hanging="360"/>
      </w:pPr>
    </w:lvl>
  </w:abstractNum>
  <w:abstractNum w:abstractNumId="9">
    <w:nsid w:val="6F6F4634"/>
    <w:multiLevelType w:val="hybridMultilevel"/>
    <w:tmpl w:val="FE8266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430368B"/>
    <w:multiLevelType w:val="hybridMultilevel"/>
    <w:tmpl w:val="73F88FD2"/>
    <w:lvl w:ilvl="0" w:tplc="CE62044E">
      <w:start w:val="1"/>
      <w:numFmt w:val="decimal"/>
      <w:lvlText w:val="%1."/>
      <w:lvlJc w:val="left"/>
      <w:pPr>
        <w:tabs>
          <w:tab w:val="num" w:pos="720"/>
        </w:tabs>
        <w:ind w:left="720" w:hanging="360"/>
      </w:pPr>
    </w:lvl>
    <w:lvl w:ilvl="1" w:tplc="A50C375A" w:tentative="1">
      <w:start w:val="1"/>
      <w:numFmt w:val="decimal"/>
      <w:lvlText w:val="%2."/>
      <w:lvlJc w:val="left"/>
      <w:pPr>
        <w:tabs>
          <w:tab w:val="num" w:pos="1440"/>
        </w:tabs>
        <w:ind w:left="1440" w:hanging="360"/>
      </w:pPr>
    </w:lvl>
    <w:lvl w:ilvl="2" w:tplc="DA50BF74" w:tentative="1">
      <w:start w:val="1"/>
      <w:numFmt w:val="decimal"/>
      <w:lvlText w:val="%3."/>
      <w:lvlJc w:val="left"/>
      <w:pPr>
        <w:tabs>
          <w:tab w:val="num" w:pos="2160"/>
        </w:tabs>
        <w:ind w:left="2160" w:hanging="360"/>
      </w:pPr>
    </w:lvl>
    <w:lvl w:ilvl="3" w:tplc="46D6F5E0" w:tentative="1">
      <w:start w:val="1"/>
      <w:numFmt w:val="decimal"/>
      <w:lvlText w:val="%4."/>
      <w:lvlJc w:val="left"/>
      <w:pPr>
        <w:tabs>
          <w:tab w:val="num" w:pos="2880"/>
        </w:tabs>
        <w:ind w:left="2880" w:hanging="360"/>
      </w:pPr>
    </w:lvl>
    <w:lvl w:ilvl="4" w:tplc="23E69854">
      <w:start w:val="1"/>
      <w:numFmt w:val="decimal"/>
      <w:lvlText w:val="%5."/>
      <w:lvlJc w:val="left"/>
      <w:pPr>
        <w:tabs>
          <w:tab w:val="num" w:pos="3600"/>
        </w:tabs>
        <w:ind w:left="3600" w:hanging="360"/>
      </w:pPr>
    </w:lvl>
    <w:lvl w:ilvl="5" w:tplc="6C74FDF8" w:tentative="1">
      <w:start w:val="1"/>
      <w:numFmt w:val="decimal"/>
      <w:lvlText w:val="%6."/>
      <w:lvlJc w:val="left"/>
      <w:pPr>
        <w:tabs>
          <w:tab w:val="num" w:pos="4320"/>
        </w:tabs>
        <w:ind w:left="4320" w:hanging="360"/>
      </w:pPr>
    </w:lvl>
    <w:lvl w:ilvl="6" w:tplc="9D3A37A2" w:tentative="1">
      <w:start w:val="1"/>
      <w:numFmt w:val="decimal"/>
      <w:lvlText w:val="%7."/>
      <w:lvlJc w:val="left"/>
      <w:pPr>
        <w:tabs>
          <w:tab w:val="num" w:pos="5040"/>
        </w:tabs>
        <w:ind w:left="5040" w:hanging="360"/>
      </w:pPr>
    </w:lvl>
    <w:lvl w:ilvl="7" w:tplc="A4086BA2" w:tentative="1">
      <w:start w:val="1"/>
      <w:numFmt w:val="decimal"/>
      <w:lvlText w:val="%8."/>
      <w:lvlJc w:val="left"/>
      <w:pPr>
        <w:tabs>
          <w:tab w:val="num" w:pos="5760"/>
        </w:tabs>
        <w:ind w:left="5760" w:hanging="360"/>
      </w:pPr>
    </w:lvl>
    <w:lvl w:ilvl="8" w:tplc="B6C29E4E" w:tentative="1">
      <w:start w:val="1"/>
      <w:numFmt w:val="decimal"/>
      <w:lvlText w:val="%9."/>
      <w:lvlJc w:val="left"/>
      <w:pPr>
        <w:tabs>
          <w:tab w:val="num" w:pos="6480"/>
        </w:tabs>
        <w:ind w:left="6480" w:hanging="360"/>
      </w:pPr>
    </w:lvl>
  </w:abstractNum>
  <w:num w:numId="1">
    <w:abstractNumId w:val="2"/>
  </w:num>
  <w:num w:numId="2">
    <w:abstractNumId w:val="8"/>
  </w:num>
  <w:num w:numId="3">
    <w:abstractNumId w:val="4"/>
  </w:num>
  <w:num w:numId="4">
    <w:abstractNumId w:val="10"/>
  </w:num>
  <w:num w:numId="5">
    <w:abstractNumId w:val="7"/>
  </w:num>
  <w:num w:numId="6">
    <w:abstractNumId w:val="6"/>
  </w:num>
  <w:num w:numId="7">
    <w:abstractNumId w:val="5"/>
  </w:num>
  <w:num w:numId="8">
    <w:abstractNumId w:val="3"/>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AF"/>
    <w:rsid w:val="0000134B"/>
    <w:rsid w:val="0002157D"/>
    <w:rsid w:val="000306DE"/>
    <w:rsid w:val="00034C21"/>
    <w:rsid w:val="00037049"/>
    <w:rsid w:val="0004025C"/>
    <w:rsid w:val="000523BE"/>
    <w:rsid w:val="00054195"/>
    <w:rsid w:val="0005537B"/>
    <w:rsid w:val="00060846"/>
    <w:rsid w:val="00070CAB"/>
    <w:rsid w:val="00073D45"/>
    <w:rsid w:val="0007679F"/>
    <w:rsid w:val="00095495"/>
    <w:rsid w:val="00096C6C"/>
    <w:rsid w:val="00097E38"/>
    <w:rsid w:val="000A7A25"/>
    <w:rsid w:val="000B778A"/>
    <w:rsid w:val="000C32C9"/>
    <w:rsid w:val="000C4106"/>
    <w:rsid w:val="000D2D46"/>
    <w:rsid w:val="000F1815"/>
    <w:rsid w:val="000F1C84"/>
    <w:rsid w:val="000F3155"/>
    <w:rsid w:val="000F6642"/>
    <w:rsid w:val="000F711C"/>
    <w:rsid w:val="00104D20"/>
    <w:rsid w:val="00116046"/>
    <w:rsid w:val="001206E5"/>
    <w:rsid w:val="001207B1"/>
    <w:rsid w:val="00127109"/>
    <w:rsid w:val="001322A4"/>
    <w:rsid w:val="00142241"/>
    <w:rsid w:val="00143826"/>
    <w:rsid w:val="00160232"/>
    <w:rsid w:val="00160DAC"/>
    <w:rsid w:val="0016416A"/>
    <w:rsid w:val="001647B9"/>
    <w:rsid w:val="00166895"/>
    <w:rsid w:val="00167EB6"/>
    <w:rsid w:val="00172545"/>
    <w:rsid w:val="0017706D"/>
    <w:rsid w:val="001807E6"/>
    <w:rsid w:val="00187405"/>
    <w:rsid w:val="001944A2"/>
    <w:rsid w:val="001978CA"/>
    <w:rsid w:val="001A01DC"/>
    <w:rsid w:val="001A6C01"/>
    <w:rsid w:val="001B4F63"/>
    <w:rsid w:val="001B781D"/>
    <w:rsid w:val="001C7674"/>
    <w:rsid w:val="001D7D26"/>
    <w:rsid w:val="00200C1D"/>
    <w:rsid w:val="00207D78"/>
    <w:rsid w:val="0022116B"/>
    <w:rsid w:val="0022243B"/>
    <w:rsid w:val="0025302D"/>
    <w:rsid w:val="0025454C"/>
    <w:rsid w:val="002817EF"/>
    <w:rsid w:val="00290FEB"/>
    <w:rsid w:val="00295893"/>
    <w:rsid w:val="002B0129"/>
    <w:rsid w:val="002B07C2"/>
    <w:rsid w:val="002B4D6B"/>
    <w:rsid w:val="002C5443"/>
    <w:rsid w:val="002D2281"/>
    <w:rsid w:val="002D3D17"/>
    <w:rsid w:val="002E4D2B"/>
    <w:rsid w:val="002F0141"/>
    <w:rsid w:val="002F140F"/>
    <w:rsid w:val="002F624A"/>
    <w:rsid w:val="00312357"/>
    <w:rsid w:val="0031497D"/>
    <w:rsid w:val="00314ADC"/>
    <w:rsid w:val="0031711E"/>
    <w:rsid w:val="0031765E"/>
    <w:rsid w:val="0032562C"/>
    <w:rsid w:val="003265C8"/>
    <w:rsid w:val="00331535"/>
    <w:rsid w:val="00331B7D"/>
    <w:rsid w:val="00351DD3"/>
    <w:rsid w:val="00354E55"/>
    <w:rsid w:val="003559CA"/>
    <w:rsid w:val="00360B0B"/>
    <w:rsid w:val="003633C4"/>
    <w:rsid w:val="00367D12"/>
    <w:rsid w:val="00370A00"/>
    <w:rsid w:val="00370F96"/>
    <w:rsid w:val="0037184C"/>
    <w:rsid w:val="00371F7C"/>
    <w:rsid w:val="003753FC"/>
    <w:rsid w:val="00385E39"/>
    <w:rsid w:val="00393EEC"/>
    <w:rsid w:val="003A22AA"/>
    <w:rsid w:val="003A3167"/>
    <w:rsid w:val="003A6A89"/>
    <w:rsid w:val="003B5589"/>
    <w:rsid w:val="003B6E70"/>
    <w:rsid w:val="003C0773"/>
    <w:rsid w:val="003C0DE4"/>
    <w:rsid w:val="003C48F3"/>
    <w:rsid w:val="003C5C7B"/>
    <w:rsid w:val="003D300B"/>
    <w:rsid w:val="003D406D"/>
    <w:rsid w:val="003D4A06"/>
    <w:rsid w:val="003E48B9"/>
    <w:rsid w:val="003F0E5C"/>
    <w:rsid w:val="003F2434"/>
    <w:rsid w:val="00403676"/>
    <w:rsid w:val="004043D8"/>
    <w:rsid w:val="00413B2F"/>
    <w:rsid w:val="00413FFB"/>
    <w:rsid w:val="00416AC9"/>
    <w:rsid w:val="004245ED"/>
    <w:rsid w:val="00427D69"/>
    <w:rsid w:val="00433C91"/>
    <w:rsid w:val="00451B38"/>
    <w:rsid w:val="00452436"/>
    <w:rsid w:val="00453975"/>
    <w:rsid w:val="004568DC"/>
    <w:rsid w:val="00467223"/>
    <w:rsid w:val="00477BCA"/>
    <w:rsid w:val="00477E3B"/>
    <w:rsid w:val="004816CE"/>
    <w:rsid w:val="00482B4C"/>
    <w:rsid w:val="00483397"/>
    <w:rsid w:val="004A41B4"/>
    <w:rsid w:val="004B0C43"/>
    <w:rsid w:val="004B368F"/>
    <w:rsid w:val="004C35D8"/>
    <w:rsid w:val="004C48E1"/>
    <w:rsid w:val="004D4D1D"/>
    <w:rsid w:val="004D75BE"/>
    <w:rsid w:val="004E4A6A"/>
    <w:rsid w:val="004F53DC"/>
    <w:rsid w:val="004F5A6C"/>
    <w:rsid w:val="005028C9"/>
    <w:rsid w:val="00504882"/>
    <w:rsid w:val="00506463"/>
    <w:rsid w:val="00507471"/>
    <w:rsid w:val="0050777A"/>
    <w:rsid w:val="005232B2"/>
    <w:rsid w:val="00523F43"/>
    <w:rsid w:val="00527461"/>
    <w:rsid w:val="00531598"/>
    <w:rsid w:val="005376A2"/>
    <w:rsid w:val="00540EF9"/>
    <w:rsid w:val="00550755"/>
    <w:rsid w:val="00550A4F"/>
    <w:rsid w:val="00550EBC"/>
    <w:rsid w:val="00557BC5"/>
    <w:rsid w:val="0057188C"/>
    <w:rsid w:val="00590EB0"/>
    <w:rsid w:val="00591F35"/>
    <w:rsid w:val="00592124"/>
    <w:rsid w:val="005A0C34"/>
    <w:rsid w:val="005A2A39"/>
    <w:rsid w:val="005A3AAB"/>
    <w:rsid w:val="005A5743"/>
    <w:rsid w:val="005B2040"/>
    <w:rsid w:val="005C0EB9"/>
    <w:rsid w:val="005D7CC9"/>
    <w:rsid w:val="005E3E5A"/>
    <w:rsid w:val="005E510B"/>
    <w:rsid w:val="005E6EC6"/>
    <w:rsid w:val="005F0F9A"/>
    <w:rsid w:val="005F143D"/>
    <w:rsid w:val="005F7BA9"/>
    <w:rsid w:val="005F7D3E"/>
    <w:rsid w:val="00602196"/>
    <w:rsid w:val="0060466A"/>
    <w:rsid w:val="006155DB"/>
    <w:rsid w:val="00616A94"/>
    <w:rsid w:val="00641F9A"/>
    <w:rsid w:val="00643E01"/>
    <w:rsid w:val="00645874"/>
    <w:rsid w:val="006507CB"/>
    <w:rsid w:val="00667CB7"/>
    <w:rsid w:val="00673E26"/>
    <w:rsid w:val="0067484C"/>
    <w:rsid w:val="006760C2"/>
    <w:rsid w:val="00682A13"/>
    <w:rsid w:val="0068367B"/>
    <w:rsid w:val="006875F1"/>
    <w:rsid w:val="006A5806"/>
    <w:rsid w:val="006A5F7E"/>
    <w:rsid w:val="006A6E2B"/>
    <w:rsid w:val="006B0A65"/>
    <w:rsid w:val="006B1138"/>
    <w:rsid w:val="006B5BC9"/>
    <w:rsid w:val="006C4841"/>
    <w:rsid w:val="006C624B"/>
    <w:rsid w:val="006C78F5"/>
    <w:rsid w:val="006D1580"/>
    <w:rsid w:val="006D5235"/>
    <w:rsid w:val="006D61E6"/>
    <w:rsid w:val="006E05E1"/>
    <w:rsid w:val="006E263F"/>
    <w:rsid w:val="006E3D45"/>
    <w:rsid w:val="006E4B2B"/>
    <w:rsid w:val="006F53E9"/>
    <w:rsid w:val="006F6105"/>
    <w:rsid w:val="00701531"/>
    <w:rsid w:val="007019AE"/>
    <w:rsid w:val="00714812"/>
    <w:rsid w:val="007252A6"/>
    <w:rsid w:val="00733BFD"/>
    <w:rsid w:val="007470DC"/>
    <w:rsid w:val="0075730A"/>
    <w:rsid w:val="00763ECE"/>
    <w:rsid w:val="007747A7"/>
    <w:rsid w:val="00775406"/>
    <w:rsid w:val="00792D92"/>
    <w:rsid w:val="007971BA"/>
    <w:rsid w:val="00797473"/>
    <w:rsid w:val="007A5324"/>
    <w:rsid w:val="007A6581"/>
    <w:rsid w:val="007B7D1E"/>
    <w:rsid w:val="007C1622"/>
    <w:rsid w:val="007C6C14"/>
    <w:rsid w:val="007D38D0"/>
    <w:rsid w:val="007D5886"/>
    <w:rsid w:val="007E0A7A"/>
    <w:rsid w:val="007E16AF"/>
    <w:rsid w:val="007E245B"/>
    <w:rsid w:val="007E594D"/>
    <w:rsid w:val="007F182C"/>
    <w:rsid w:val="007F4FAC"/>
    <w:rsid w:val="00801850"/>
    <w:rsid w:val="00806CD1"/>
    <w:rsid w:val="008122EE"/>
    <w:rsid w:val="00813A53"/>
    <w:rsid w:val="00823B7B"/>
    <w:rsid w:val="00827F7B"/>
    <w:rsid w:val="008621B3"/>
    <w:rsid w:val="008746D3"/>
    <w:rsid w:val="008759AE"/>
    <w:rsid w:val="008762E0"/>
    <w:rsid w:val="0087677A"/>
    <w:rsid w:val="008A339C"/>
    <w:rsid w:val="008A4603"/>
    <w:rsid w:val="008B38EE"/>
    <w:rsid w:val="008B506B"/>
    <w:rsid w:val="008C0FD1"/>
    <w:rsid w:val="008C5B61"/>
    <w:rsid w:val="008D3CA1"/>
    <w:rsid w:val="008D3FBB"/>
    <w:rsid w:val="008D6615"/>
    <w:rsid w:val="008F08FA"/>
    <w:rsid w:val="008F34F2"/>
    <w:rsid w:val="008F7107"/>
    <w:rsid w:val="00901AAA"/>
    <w:rsid w:val="00902019"/>
    <w:rsid w:val="00907A97"/>
    <w:rsid w:val="0091181D"/>
    <w:rsid w:val="0091461E"/>
    <w:rsid w:val="00921497"/>
    <w:rsid w:val="00924637"/>
    <w:rsid w:val="00926A4B"/>
    <w:rsid w:val="009274EC"/>
    <w:rsid w:val="00936013"/>
    <w:rsid w:val="00950386"/>
    <w:rsid w:val="009516F6"/>
    <w:rsid w:val="00954A36"/>
    <w:rsid w:val="00963193"/>
    <w:rsid w:val="00963647"/>
    <w:rsid w:val="00971D5E"/>
    <w:rsid w:val="00971DFB"/>
    <w:rsid w:val="00974B2C"/>
    <w:rsid w:val="0098679B"/>
    <w:rsid w:val="00987FB3"/>
    <w:rsid w:val="00992EF0"/>
    <w:rsid w:val="00995690"/>
    <w:rsid w:val="009A147B"/>
    <w:rsid w:val="009A2DDC"/>
    <w:rsid w:val="009A58E0"/>
    <w:rsid w:val="009B4CEB"/>
    <w:rsid w:val="009B6315"/>
    <w:rsid w:val="009B6F66"/>
    <w:rsid w:val="009D0D7F"/>
    <w:rsid w:val="009D53CA"/>
    <w:rsid w:val="009E3F53"/>
    <w:rsid w:val="00A0628E"/>
    <w:rsid w:val="00A07EBF"/>
    <w:rsid w:val="00A1083A"/>
    <w:rsid w:val="00A30F91"/>
    <w:rsid w:val="00A47BBC"/>
    <w:rsid w:val="00A517EE"/>
    <w:rsid w:val="00A60D61"/>
    <w:rsid w:val="00A66E12"/>
    <w:rsid w:val="00A66E7A"/>
    <w:rsid w:val="00A71F95"/>
    <w:rsid w:val="00A80BFC"/>
    <w:rsid w:val="00A84FED"/>
    <w:rsid w:val="00A9330A"/>
    <w:rsid w:val="00AA2D58"/>
    <w:rsid w:val="00AB12CD"/>
    <w:rsid w:val="00AC0619"/>
    <w:rsid w:val="00AC213C"/>
    <w:rsid w:val="00AE21BE"/>
    <w:rsid w:val="00AF3072"/>
    <w:rsid w:val="00AF4EB5"/>
    <w:rsid w:val="00B16946"/>
    <w:rsid w:val="00B27C26"/>
    <w:rsid w:val="00B32351"/>
    <w:rsid w:val="00B3246C"/>
    <w:rsid w:val="00B43BC7"/>
    <w:rsid w:val="00B53E1D"/>
    <w:rsid w:val="00B53EA0"/>
    <w:rsid w:val="00B565C9"/>
    <w:rsid w:val="00B61714"/>
    <w:rsid w:val="00B73873"/>
    <w:rsid w:val="00B747FE"/>
    <w:rsid w:val="00B76273"/>
    <w:rsid w:val="00B90C51"/>
    <w:rsid w:val="00B91049"/>
    <w:rsid w:val="00B9276E"/>
    <w:rsid w:val="00B93DFD"/>
    <w:rsid w:val="00B9688F"/>
    <w:rsid w:val="00BA1CC7"/>
    <w:rsid w:val="00BA5F69"/>
    <w:rsid w:val="00BB1317"/>
    <w:rsid w:val="00BB1643"/>
    <w:rsid w:val="00BB71AB"/>
    <w:rsid w:val="00BB76F9"/>
    <w:rsid w:val="00BC1B47"/>
    <w:rsid w:val="00BC4355"/>
    <w:rsid w:val="00BE01BC"/>
    <w:rsid w:val="00BE47AC"/>
    <w:rsid w:val="00BF0CA9"/>
    <w:rsid w:val="00BF6FFD"/>
    <w:rsid w:val="00C01672"/>
    <w:rsid w:val="00C04331"/>
    <w:rsid w:val="00C05496"/>
    <w:rsid w:val="00C10397"/>
    <w:rsid w:val="00C12D94"/>
    <w:rsid w:val="00C152A6"/>
    <w:rsid w:val="00C32F03"/>
    <w:rsid w:val="00C33464"/>
    <w:rsid w:val="00C35E9D"/>
    <w:rsid w:val="00C45A12"/>
    <w:rsid w:val="00C45EA3"/>
    <w:rsid w:val="00C702AE"/>
    <w:rsid w:val="00C70827"/>
    <w:rsid w:val="00C80A28"/>
    <w:rsid w:val="00C83537"/>
    <w:rsid w:val="00C862A0"/>
    <w:rsid w:val="00C91414"/>
    <w:rsid w:val="00C9229D"/>
    <w:rsid w:val="00CA21B1"/>
    <w:rsid w:val="00CB1AB6"/>
    <w:rsid w:val="00CC02A9"/>
    <w:rsid w:val="00CC3BCE"/>
    <w:rsid w:val="00CD39BB"/>
    <w:rsid w:val="00CD5E67"/>
    <w:rsid w:val="00CD67E9"/>
    <w:rsid w:val="00CE780B"/>
    <w:rsid w:val="00D04BB8"/>
    <w:rsid w:val="00D2417A"/>
    <w:rsid w:val="00D320C0"/>
    <w:rsid w:val="00D60456"/>
    <w:rsid w:val="00D763A1"/>
    <w:rsid w:val="00D853CC"/>
    <w:rsid w:val="00D94564"/>
    <w:rsid w:val="00D9571F"/>
    <w:rsid w:val="00DA35C5"/>
    <w:rsid w:val="00DA59C5"/>
    <w:rsid w:val="00DA614F"/>
    <w:rsid w:val="00DB2D45"/>
    <w:rsid w:val="00DC26B1"/>
    <w:rsid w:val="00DC4AE0"/>
    <w:rsid w:val="00DC4DAD"/>
    <w:rsid w:val="00DC63B6"/>
    <w:rsid w:val="00DD1E4B"/>
    <w:rsid w:val="00DF1133"/>
    <w:rsid w:val="00DF52E7"/>
    <w:rsid w:val="00E059A6"/>
    <w:rsid w:val="00E14A13"/>
    <w:rsid w:val="00E1675A"/>
    <w:rsid w:val="00E2604A"/>
    <w:rsid w:val="00E26717"/>
    <w:rsid w:val="00E32F4F"/>
    <w:rsid w:val="00E35839"/>
    <w:rsid w:val="00E4101D"/>
    <w:rsid w:val="00E553B7"/>
    <w:rsid w:val="00E56F86"/>
    <w:rsid w:val="00E738BE"/>
    <w:rsid w:val="00E75DD4"/>
    <w:rsid w:val="00E86D04"/>
    <w:rsid w:val="00EA2362"/>
    <w:rsid w:val="00EA294F"/>
    <w:rsid w:val="00EA3ABD"/>
    <w:rsid w:val="00EA480A"/>
    <w:rsid w:val="00EB5400"/>
    <w:rsid w:val="00ED235F"/>
    <w:rsid w:val="00ED4F1A"/>
    <w:rsid w:val="00EE3235"/>
    <w:rsid w:val="00EF0FAF"/>
    <w:rsid w:val="00EF192D"/>
    <w:rsid w:val="00EF23E9"/>
    <w:rsid w:val="00EF51DD"/>
    <w:rsid w:val="00F033C2"/>
    <w:rsid w:val="00F040A9"/>
    <w:rsid w:val="00F21D4D"/>
    <w:rsid w:val="00F23FAD"/>
    <w:rsid w:val="00F30A0C"/>
    <w:rsid w:val="00F37E30"/>
    <w:rsid w:val="00F52A4D"/>
    <w:rsid w:val="00F54A0E"/>
    <w:rsid w:val="00F576D0"/>
    <w:rsid w:val="00F630C0"/>
    <w:rsid w:val="00F666A1"/>
    <w:rsid w:val="00F7340D"/>
    <w:rsid w:val="00F76642"/>
    <w:rsid w:val="00F77062"/>
    <w:rsid w:val="00F832C5"/>
    <w:rsid w:val="00F873E9"/>
    <w:rsid w:val="00FA1C3E"/>
    <w:rsid w:val="00FA3C8C"/>
    <w:rsid w:val="00FA4C2B"/>
    <w:rsid w:val="00FA6700"/>
    <w:rsid w:val="00FA6961"/>
    <w:rsid w:val="00FB0A04"/>
    <w:rsid w:val="00FC5165"/>
    <w:rsid w:val="00FC53FB"/>
    <w:rsid w:val="00FC6F13"/>
    <w:rsid w:val="00FE2F35"/>
    <w:rsid w:val="00FE3AFA"/>
    <w:rsid w:val="00FE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FAF"/>
    <w:pPr>
      <w:ind w:left="720"/>
      <w:contextualSpacing/>
    </w:pPr>
  </w:style>
  <w:style w:type="paragraph" w:styleId="NormalWeb">
    <w:name w:val="Normal (Web)"/>
    <w:basedOn w:val="Normal"/>
    <w:uiPriority w:val="99"/>
    <w:semiHidden/>
    <w:unhideWhenUsed/>
    <w:rsid w:val="005376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C43"/>
  </w:style>
  <w:style w:type="paragraph" w:styleId="Footer">
    <w:name w:val="footer"/>
    <w:basedOn w:val="Normal"/>
    <w:link w:val="FooterChar"/>
    <w:uiPriority w:val="99"/>
    <w:unhideWhenUsed/>
    <w:rsid w:val="004B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FAF"/>
    <w:pPr>
      <w:ind w:left="720"/>
      <w:contextualSpacing/>
    </w:pPr>
  </w:style>
  <w:style w:type="paragraph" w:styleId="NormalWeb">
    <w:name w:val="Normal (Web)"/>
    <w:basedOn w:val="Normal"/>
    <w:uiPriority w:val="99"/>
    <w:semiHidden/>
    <w:unhideWhenUsed/>
    <w:rsid w:val="005376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C43"/>
  </w:style>
  <w:style w:type="paragraph" w:styleId="Footer">
    <w:name w:val="footer"/>
    <w:basedOn w:val="Normal"/>
    <w:link w:val="FooterChar"/>
    <w:uiPriority w:val="99"/>
    <w:unhideWhenUsed/>
    <w:rsid w:val="004B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98416">
      <w:bodyDiv w:val="1"/>
      <w:marLeft w:val="0"/>
      <w:marRight w:val="0"/>
      <w:marTop w:val="0"/>
      <w:marBottom w:val="0"/>
      <w:divBdr>
        <w:top w:val="none" w:sz="0" w:space="0" w:color="auto"/>
        <w:left w:val="none" w:sz="0" w:space="0" w:color="auto"/>
        <w:bottom w:val="none" w:sz="0" w:space="0" w:color="auto"/>
        <w:right w:val="none" w:sz="0" w:space="0" w:color="auto"/>
      </w:divBdr>
    </w:div>
    <w:div w:id="242491934">
      <w:bodyDiv w:val="1"/>
      <w:marLeft w:val="0"/>
      <w:marRight w:val="0"/>
      <w:marTop w:val="0"/>
      <w:marBottom w:val="0"/>
      <w:divBdr>
        <w:top w:val="none" w:sz="0" w:space="0" w:color="auto"/>
        <w:left w:val="none" w:sz="0" w:space="0" w:color="auto"/>
        <w:bottom w:val="none" w:sz="0" w:space="0" w:color="auto"/>
        <w:right w:val="none" w:sz="0" w:space="0" w:color="auto"/>
      </w:divBdr>
      <w:divsChild>
        <w:div w:id="369501355">
          <w:marLeft w:val="2246"/>
          <w:marRight w:val="0"/>
          <w:marTop w:val="0"/>
          <w:marBottom w:val="0"/>
          <w:divBdr>
            <w:top w:val="none" w:sz="0" w:space="0" w:color="auto"/>
            <w:left w:val="none" w:sz="0" w:space="0" w:color="auto"/>
            <w:bottom w:val="none" w:sz="0" w:space="0" w:color="auto"/>
            <w:right w:val="none" w:sz="0" w:space="0" w:color="auto"/>
          </w:divBdr>
        </w:div>
        <w:div w:id="336468247">
          <w:marLeft w:val="2246"/>
          <w:marRight w:val="0"/>
          <w:marTop w:val="0"/>
          <w:marBottom w:val="0"/>
          <w:divBdr>
            <w:top w:val="none" w:sz="0" w:space="0" w:color="auto"/>
            <w:left w:val="none" w:sz="0" w:space="0" w:color="auto"/>
            <w:bottom w:val="none" w:sz="0" w:space="0" w:color="auto"/>
            <w:right w:val="none" w:sz="0" w:space="0" w:color="auto"/>
          </w:divBdr>
        </w:div>
      </w:divsChild>
    </w:div>
    <w:div w:id="474881025">
      <w:bodyDiv w:val="1"/>
      <w:marLeft w:val="0"/>
      <w:marRight w:val="0"/>
      <w:marTop w:val="0"/>
      <w:marBottom w:val="0"/>
      <w:divBdr>
        <w:top w:val="none" w:sz="0" w:space="0" w:color="auto"/>
        <w:left w:val="none" w:sz="0" w:space="0" w:color="auto"/>
        <w:bottom w:val="none" w:sz="0" w:space="0" w:color="auto"/>
        <w:right w:val="none" w:sz="0" w:space="0" w:color="auto"/>
      </w:divBdr>
    </w:div>
    <w:div w:id="640041203">
      <w:bodyDiv w:val="1"/>
      <w:marLeft w:val="0"/>
      <w:marRight w:val="0"/>
      <w:marTop w:val="0"/>
      <w:marBottom w:val="0"/>
      <w:divBdr>
        <w:top w:val="none" w:sz="0" w:space="0" w:color="auto"/>
        <w:left w:val="none" w:sz="0" w:space="0" w:color="auto"/>
        <w:bottom w:val="none" w:sz="0" w:space="0" w:color="auto"/>
        <w:right w:val="none" w:sz="0" w:space="0" w:color="auto"/>
      </w:divBdr>
    </w:div>
    <w:div w:id="984089432">
      <w:bodyDiv w:val="1"/>
      <w:marLeft w:val="0"/>
      <w:marRight w:val="0"/>
      <w:marTop w:val="0"/>
      <w:marBottom w:val="0"/>
      <w:divBdr>
        <w:top w:val="none" w:sz="0" w:space="0" w:color="auto"/>
        <w:left w:val="none" w:sz="0" w:space="0" w:color="auto"/>
        <w:bottom w:val="none" w:sz="0" w:space="0" w:color="auto"/>
        <w:right w:val="none" w:sz="0" w:space="0" w:color="auto"/>
      </w:divBdr>
      <w:divsChild>
        <w:div w:id="441070674">
          <w:marLeft w:val="2246"/>
          <w:marRight w:val="0"/>
          <w:marTop w:val="0"/>
          <w:marBottom w:val="0"/>
          <w:divBdr>
            <w:top w:val="none" w:sz="0" w:space="0" w:color="auto"/>
            <w:left w:val="none" w:sz="0" w:space="0" w:color="auto"/>
            <w:bottom w:val="none" w:sz="0" w:space="0" w:color="auto"/>
            <w:right w:val="none" w:sz="0" w:space="0" w:color="auto"/>
          </w:divBdr>
        </w:div>
      </w:divsChild>
    </w:div>
    <w:div w:id="1000427254">
      <w:bodyDiv w:val="1"/>
      <w:marLeft w:val="0"/>
      <w:marRight w:val="0"/>
      <w:marTop w:val="0"/>
      <w:marBottom w:val="0"/>
      <w:divBdr>
        <w:top w:val="none" w:sz="0" w:space="0" w:color="auto"/>
        <w:left w:val="none" w:sz="0" w:space="0" w:color="auto"/>
        <w:bottom w:val="none" w:sz="0" w:space="0" w:color="auto"/>
        <w:right w:val="none" w:sz="0" w:space="0" w:color="auto"/>
      </w:divBdr>
    </w:div>
    <w:div w:id="1165129080">
      <w:bodyDiv w:val="1"/>
      <w:marLeft w:val="0"/>
      <w:marRight w:val="0"/>
      <w:marTop w:val="0"/>
      <w:marBottom w:val="0"/>
      <w:divBdr>
        <w:top w:val="none" w:sz="0" w:space="0" w:color="auto"/>
        <w:left w:val="none" w:sz="0" w:space="0" w:color="auto"/>
        <w:bottom w:val="none" w:sz="0" w:space="0" w:color="auto"/>
        <w:right w:val="none" w:sz="0" w:space="0" w:color="auto"/>
      </w:divBdr>
      <w:divsChild>
        <w:div w:id="411926495">
          <w:marLeft w:val="2246"/>
          <w:marRight w:val="0"/>
          <w:marTop w:val="0"/>
          <w:marBottom w:val="0"/>
          <w:divBdr>
            <w:top w:val="none" w:sz="0" w:space="0" w:color="auto"/>
            <w:left w:val="none" w:sz="0" w:space="0" w:color="auto"/>
            <w:bottom w:val="none" w:sz="0" w:space="0" w:color="auto"/>
            <w:right w:val="none" w:sz="0" w:space="0" w:color="auto"/>
          </w:divBdr>
        </w:div>
      </w:divsChild>
    </w:div>
    <w:div w:id="1217010907">
      <w:bodyDiv w:val="1"/>
      <w:marLeft w:val="0"/>
      <w:marRight w:val="0"/>
      <w:marTop w:val="0"/>
      <w:marBottom w:val="0"/>
      <w:divBdr>
        <w:top w:val="none" w:sz="0" w:space="0" w:color="auto"/>
        <w:left w:val="none" w:sz="0" w:space="0" w:color="auto"/>
        <w:bottom w:val="none" w:sz="0" w:space="0" w:color="auto"/>
        <w:right w:val="none" w:sz="0" w:space="0" w:color="auto"/>
      </w:divBdr>
      <w:divsChild>
        <w:div w:id="563028354">
          <w:marLeft w:val="2966"/>
          <w:marRight w:val="0"/>
          <w:marTop w:val="0"/>
          <w:marBottom w:val="0"/>
          <w:divBdr>
            <w:top w:val="none" w:sz="0" w:space="0" w:color="auto"/>
            <w:left w:val="none" w:sz="0" w:space="0" w:color="auto"/>
            <w:bottom w:val="none" w:sz="0" w:space="0" w:color="auto"/>
            <w:right w:val="none" w:sz="0" w:space="0" w:color="auto"/>
          </w:divBdr>
        </w:div>
        <w:div w:id="1503201859">
          <w:marLeft w:val="2966"/>
          <w:marRight w:val="0"/>
          <w:marTop w:val="0"/>
          <w:marBottom w:val="0"/>
          <w:divBdr>
            <w:top w:val="none" w:sz="0" w:space="0" w:color="auto"/>
            <w:left w:val="none" w:sz="0" w:space="0" w:color="auto"/>
            <w:bottom w:val="none" w:sz="0" w:space="0" w:color="auto"/>
            <w:right w:val="none" w:sz="0" w:space="0" w:color="auto"/>
          </w:divBdr>
        </w:div>
        <w:div w:id="1755278279">
          <w:marLeft w:val="2966"/>
          <w:marRight w:val="0"/>
          <w:marTop w:val="0"/>
          <w:marBottom w:val="0"/>
          <w:divBdr>
            <w:top w:val="none" w:sz="0" w:space="0" w:color="auto"/>
            <w:left w:val="none" w:sz="0" w:space="0" w:color="auto"/>
            <w:bottom w:val="none" w:sz="0" w:space="0" w:color="auto"/>
            <w:right w:val="none" w:sz="0" w:space="0" w:color="auto"/>
          </w:divBdr>
        </w:div>
      </w:divsChild>
    </w:div>
    <w:div w:id="1280146717">
      <w:bodyDiv w:val="1"/>
      <w:marLeft w:val="0"/>
      <w:marRight w:val="0"/>
      <w:marTop w:val="0"/>
      <w:marBottom w:val="0"/>
      <w:divBdr>
        <w:top w:val="none" w:sz="0" w:space="0" w:color="auto"/>
        <w:left w:val="none" w:sz="0" w:space="0" w:color="auto"/>
        <w:bottom w:val="none" w:sz="0" w:space="0" w:color="auto"/>
        <w:right w:val="none" w:sz="0" w:space="0" w:color="auto"/>
      </w:divBdr>
      <w:divsChild>
        <w:div w:id="1918512331">
          <w:marLeft w:val="1526"/>
          <w:marRight w:val="0"/>
          <w:marTop w:val="0"/>
          <w:marBottom w:val="0"/>
          <w:divBdr>
            <w:top w:val="none" w:sz="0" w:space="0" w:color="auto"/>
            <w:left w:val="none" w:sz="0" w:space="0" w:color="auto"/>
            <w:bottom w:val="none" w:sz="0" w:space="0" w:color="auto"/>
            <w:right w:val="none" w:sz="0" w:space="0" w:color="auto"/>
          </w:divBdr>
        </w:div>
        <w:div w:id="127628485">
          <w:marLeft w:val="1526"/>
          <w:marRight w:val="0"/>
          <w:marTop w:val="0"/>
          <w:marBottom w:val="0"/>
          <w:divBdr>
            <w:top w:val="none" w:sz="0" w:space="0" w:color="auto"/>
            <w:left w:val="none" w:sz="0" w:space="0" w:color="auto"/>
            <w:bottom w:val="none" w:sz="0" w:space="0" w:color="auto"/>
            <w:right w:val="none" w:sz="0" w:space="0" w:color="auto"/>
          </w:divBdr>
        </w:div>
      </w:divsChild>
    </w:div>
    <w:div w:id="1350177888">
      <w:bodyDiv w:val="1"/>
      <w:marLeft w:val="0"/>
      <w:marRight w:val="0"/>
      <w:marTop w:val="0"/>
      <w:marBottom w:val="0"/>
      <w:divBdr>
        <w:top w:val="none" w:sz="0" w:space="0" w:color="auto"/>
        <w:left w:val="none" w:sz="0" w:space="0" w:color="auto"/>
        <w:bottom w:val="none" w:sz="0" w:space="0" w:color="auto"/>
        <w:right w:val="none" w:sz="0" w:space="0" w:color="auto"/>
      </w:divBdr>
    </w:div>
    <w:div w:id="1415123761">
      <w:bodyDiv w:val="1"/>
      <w:marLeft w:val="0"/>
      <w:marRight w:val="0"/>
      <w:marTop w:val="0"/>
      <w:marBottom w:val="0"/>
      <w:divBdr>
        <w:top w:val="none" w:sz="0" w:space="0" w:color="auto"/>
        <w:left w:val="none" w:sz="0" w:space="0" w:color="auto"/>
        <w:bottom w:val="none" w:sz="0" w:space="0" w:color="auto"/>
        <w:right w:val="none" w:sz="0" w:space="0" w:color="auto"/>
      </w:divBdr>
    </w:div>
    <w:div w:id="1744449470">
      <w:bodyDiv w:val="1"/>
      <w:marLeft w:val="0"/>
      <w:marRight w:val="0"/>
      <w:marTop w:val="0"/>
      <w:marBottom w:val="0"/>
      <w:divBdr>
        <w:top w:val="none" w:sz="0" w:space="0" w:color="auto"/>
        <w:left w:val="none" w:sz="0" w:space="0" w:color="auto"/>
        <w:bottom w:val="none" w:sz="0" w:space="0" w:color="auto"/>
        <w:right w:val="none" w:sz="0" w:space="0" w:color="auto"/>
      </w:divBdr>
    </w:div>
    <w:div w:id="1748962278">
      <w:bodyDiv w:val="1"/>
      <w:marLeft w:val="0"/>
      <w:marRight w:val="0"/>
      <w:marTop w:val="0"/>
      <w:marBottom w:val="0"/>
      <w:divBdr>
        <w:top w:val="none" w:sz="0" w:space="0" w:color="auto"/>
        <w:left w:val="none" w:sz="0" w:space="0" w:color="auto"/>
        <w:bottom w:val="none" w:sz="0" w:space="0" w:color="auto"/>
        <w:right w:val="none" w:sz="0" w:space="0" w:color="auto"/>
      </w:divBdr>
    </w:div>
    <w:div w:id="1822580858">
      <w:bodyDiv w:val="1"/>
      <w:marLeft w:val="0"/>
      <w:marRight w:val="0"/>
      <w:marTop w:val="0"/>
      <w:marBottom w:val="0"/>
      <w:divBdr>
        <w:top w:val="none" w:sz="0" w:space="0" w:color="auto"/>
        <w:left w:val="none" w:sz="0" w:space="0" w:color="auto"/>
        <w:bottom w:val="none" w:sz="0" w:space="0" w:color="auto"/>
        <w:right w:val="none" w:sz="0" w:space="0" w:color="auto"/>
      </w:divBdr>
    </w:div>
    <w:div w:id="1988902142">
      <w:bodyDiv w:val="1"/>
      <w:marLeft w:val="0"/>
      <w:marRight w:val="0"/>
      <w:marTop w:val="0"/>
      <w:marBottom w:val="0"/>
      <w:divBdr>
        <w:top w:val="none" w:sz="0" w:space="0" w:color="auto"/>
        <w:left w:val="none" w:sz="0" w:space="0" w:color="auto"/>
        <w:bottom w:val="none" w:sz="0" w:space="0" w:color="auto"/>
        <w:right w:val="none" w:sz="0" w:space="0" w:color="auto"/>
      </w:divBdr>
    </w:div>
    <w:div w:id="2088072371">
      <w:bodyDiv w:val="1"/>
      <w:marLeft w:val="0"/>
      <w:marRight w:val="0"/>
      <w:marTop w:val="0"/>
      <w:marBottom w:val="0"/>
      <w:divBdr>
        <w:top w:val="none" w:sz="0" w:space="0" w:color="auto"/>
        <w:left w:val="none" w:sz="0" w:space="0" w:color="auto"/>
        <w:bottom w:val="none" w:sz="0" w:space="0" w:color="auto"/>
        <w:right w:val="none" w:sz="0" w:space="0" w:color="auto"/>
      </w:divBdr>
      <w:divsChild>
        <w:div w:id="1792480380">
          <w:marLeft w:val="2246"/>
          <w:marRight w:val="0"/>
          <w:marTop w:val="0"/>
          <w:marBottom w:val="0"/>
          <w:divBdr>
            <w:top w:val="none" w:sz="0" w:space="0" w:color="auto"/>
            <w:left w:val="none" w:sz="0" w:space="0" w:color="auto"/>
            <w:bottom w:val="none" w:sz="0" w:space="0" w:color="auto"/>
            <w:right w:val="none" w:sz="0" w:space="0" w:color="auto"/>
          </w:divBdr>
        </w:div>
        <w:div w:id="699166587">
          <w:marLeft w:val="2246"/>
          <w:marRight w:val="0"/>
          <w:marTop w:val="0"/>
          <w:marBottom w:val="0"/>
          <w:divBdr>
            <w:top w:val="none" w:sz="0" w:space="0" w:color="auto"/>
            <w:left w:val="none" w:sz="0" w:space="0" w:color="auto"/>
            <w:bottom w:val="none" w:sz="0" w:space="0" w:color="auto"/>
            <w:right w:val="none" w:sz="0" w:space="0" w:color="auto"/>
          </w:divBdr>
        </w:div>
      </w:divsChild>
    </w:div>
    <w:div w:id="2102873068">
      <w:bodyDiv w:val="1"/>
      <w:marLeft w:val="0"/>
      <w:marRight w:val="0"/>
      <w:marTop w:val="0"/>
      <w:marBottom w:val="0"/>
      <w:divBdr>
        <w:top w:val="none" w:sz="0" w:space="0" w:color="auto"/>
        <w:left w:val="none" w:sz="0" w:space="0" w:color="auto"/>
        <w:bottom w:val="none" w:sz="0" w:space="0" w:color="auto"/>
        <w:right w:val="none" w:sz="0" w:space="0" w:color="auto"/>
      </w:divBdr>
      <w:divsChild>
        <w:div w:id="1549798888">
          <w:marLeft w:val="2966"/>
          <w:marRight w:val="0"/>
          <w:marTop w:val="0"/>
          <w:marBottom w:val="0"/>
          <w:divBdr>
            <w:top w:val="none" w:sz="0" w:space="0" w:color="auto"/>
            <w:left w:val="none" w:sz="0" w:space="0" w:color="auto"/>
            <w:bottom w:val="none" w:sz="0" w:space="0" w:color="auto"/>
            <w:right w:val="none" w:sz="0" w:space="0" w:color="auto"/>
          </w:divBdr>
        </w:div>
        <w:div w:id="1485199384">
          <w:marLeft w:val="2966"/>
          <w:marRight w:val="0"/>
          <w:marTop w:val="0"/>
          <w:marBottom w:val="0"/>
          <w:divBdr>
            <w:top w:val="none" w:sz="0" w:space="0" w:color="auto"/>
            <w:left w:val="none" w:sz="0" w:space="0" w:color="auto"/>
            <w:bottom w:val="none" w:sz="0" w:space="0" w:color="auto"/>
            <w:right w:val="none" w:sz="0" w:space="0" w:color="auto"/>
          </w:divBdr>
        </w:div>
        <w:div w:id="667680788">
          <w:marLeft w:val="2966"/>
          <w:marRight w:val="0"/>
          <w:marTop w:val="0"/>
          <w:marBottom w:val="0"/>
          <w:divBdr>
            <w:top w:val="none" w:sz="0" w:space="0" w:color="auto"/>
            <w:left w:val="none" w:sz="0" w:space="0" w:color="auto"/>
            <w:bottom w:val="none" w:sz="0" w:space="0" w:color="auto"/>
            <w:right w:val="none" w:sz="0" w:space="0" w:color="auto"/>
          </w:divBdr>
        </w:div>
        <w:div w:id="486239957">
          <w:marLeft w:val="2966"/>
          <w:marRight w:val="0"/>
          <w:marTop w:val="0"/>
          <w:marBottom w:val="0"/>
          <w:divBdr>
            <w:top w:val="none" w:sz="0" w:space="0" w:color="auto"/>
            <w:left w:val="none" w:sz="0" w:space="0" w:color="auto"/>
            <w:bottom w:val="none" w:sz="0" w:space="0" w:color="auto"/>
            <w:right w:val="none" w:sz="0" w:space="0" w:color="auto"/>
          </w:divBdr>
        </w:div>
        <w:div w:id="1722241843">
          <w:marLeft w:val="29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Wang</dc:creator>
  <cp:lastModifiedBy>Catherine Shih</cp:lastModifiedBy>
  <cp:revision>2</cp:revision>
  <dcterms:created xsi:type="dcterms:W3CDTF">2015-09-19T15:51:00Z</dcterms:created>
  <dcterms:modified xsi:type="dcterms:W3CDTF">2015-09-19T15:51:00Z</dcterms:modified>
</cp:coreProperties>
</file>