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2E1B" w:rsidRPr="002367D2" w:rsidRDefault="00D82E1B" w:rsidP="002367D2">
      <w:pPr>
        <w:jc w:val="center"/>
        <w:rPr>
          <w:rFonts w:ascii="KaiTi" w:eastAsia="KaiTi" w:hAnsi="KaiTi" w:cs="Times New Roman"/>
          <w:sz w:val="40"/>
          <w:szCs w:val="40"/>
        </w:rPr>
      </w:pPr>
      <w:r w:rsidRPr="002367D2">
        <w:rPr>
          <w:rFonts w:ascii="KaiTi" w:eastAsia="KaiTi" w:hAnsi="KaiTi" w:cs="KaiTi" w:hint="eastAsia"/>
          <w:sz w:val="40"/>
          <w:szCs w:val="40"/>
        </w:rPr>
        <w:t>近代宣教神學發展</w:t>
      </w:r>
    </w:p>
    <w:p w:rsidR="00D82E1B" w:rsidRDefault="00D82E1B" w:rsidP="008F60D9">
      <w:pPr>
        <w:rPr>
          <w:rFonts w:cs="Times New Roman"/>
        </w:rPr>
      </w:pPr>
      <w:r>
        <w:t xml:space="preserve"> </w:t>
      </w:r>
      <w:r>
        <w:rPr>
          <w:rFonts w:cs="新細明體" w:hint="eastAsia"/>
        </w:rPr>
        <w:t>此講座的限制</w:t>
      </w:r>
    </w:p>
    <w:p w:rsidR="00D82E1B" w:rsidRDefault="00D82E1B" w:rsidP="008F60D9">
      <w:pPr>
        <w:rPr>
          <w:rFonts w:cs="Times New Roman"/>
        </w:rPr>
      </w:pPr>
      <w:r>
        <w:rPr>
          <w:rFonts w:cs="Times New Roman"/>
        </w:rPr>
        <w:tab/>
      </w:r>
      <w:r>
        <w:t>-</w:t>
      </w:r>
      <w:r>
        <w:rPr>
          <w:rFonts w:cs="新細明體" w:hint="eastAsia"/>
        </w:rPr>
        <w:t>不是提供一個絕對的真理，而是論述一個使命於不同時代的理解</w:t>
      </w:r>
    </w:p>
    <w:p w:rsidR="00D82E1B" w:rsidRDefault="00D82E1B" w:rsidP="008F60D9">
      <w:pPr>
        <w:rPr>
          <w:rFonts w:cs="Times New Roman"/>
        </w:rPr>
      </w:pPr>
      <w:r>
        <w:rPr>
          <w:rFonts w:cs="Times New Roman"/>
        </w:rPr>
        <w:tab/>
      </w:r>
      <w:r>
        <w:t>-</w:t>
      </w:r>
      <w:r>
        <w:rPr>
          <w:rFonts w:cs="新細明體" w:hint="eastAsia"/>
        </w:rPr>
        <w:t>不是提供這個理解背後的原因，乃是資訊性的明白其發展</w:t>
      </w:r>
    </w:p>
    <w:p w:rsidR="00D82E1B" w:rsidRDefault="00D82E1B" w:rsidP="008F60D9">
      <w:pPr>
        <w:rPr>
          <w:rFonts w:cs="Times New Roman"/>
        </w:rPr>
      </w:pPr>
      <w:r>
        <w:rPr>
          <w:rFonts w:cs="Times New Roman"/>
        </w:rPr>
        <w:tab/>
      </w:r>
      <w:r>
        <w:t>-</w:t>
      </w:r>
      <w:r>
        <w:rPr>
          <w:rFonts w:cs="新細明體" w:hint="eastAsia"/>
        </w:rPr>
        <w:t>不是所有宣教神學發展，只集中於福音派的範圍</w:t>
      </w:r>
    </w:p>
    <w:p w:rsidR="00D82E1B" w:rsidRDefault="00D82E1B" w:rsidP="008F60D9">
      <w:pPr>
        <w:rPr>
          <w:rFonts w:cs="Times New Roman"/>
        </w:rPr>
      </w:pPr>
      <w:r>
        <w:rPr>
          <w:rFonts w:cs="新細明體" w:hint="eastAsia"/>
        </w:rPr>
        <w:t>定義上的困難</w:t>
      </w:r>
    </w:p>
    <w:p w:rsidR="00D82E1B" w:rsidRDefault="00D82E1B" w:rsidP="008F60D9">
      <w:r>
        <w:rPr>
          <w:rFonts w:cs="Times New Roman"/>
        </w:rPr>
        <w:tab/>
      </w:r>
      <w:r>
        <w:t>-</w:t>
      </w:r>
      <w:r>
        <w:rPr>
          <w:rFonts w:cs="新細明體" w:hint="eastAsia"/>
        </w:rPr>
        <w:t>誰是福音派</w:t>
      </w:r>
      <w:r>
        <w:t xml:space="preserve"> (</w:t>
      </w:r>
      <w:r>
        <w:rPr>
          <w:rFonts w:cs="新細明體" w:hint="eastAsia"/>
        </w:rPr>
        <w:t>從</w:t>
      </w:r>
      <w:r>
        <w:t xml:space="preserve">1974 </w:t>
      </w:r>
      <w:r>
        <w:rPr>
          <w:rFonts w:cs="新細明體" w:hint="eastAsia"/>
        </w:rPr>
        <w:t>洛桑會議開始</w:t>
      </w:r>
      <w:r>
        <w:t>)</w:t>
      </w:r>
    </w:p>
    <w:p w:rsidR="00D82E1B" w:rsidRDefault="00D82E1B" w:rsidP="008F60D9">
      <w:r>
        <w:tab/>
        <w:t>-</w:t>
      </w:r>
      <w:r>
        <w:rPr>
          <w:rFonts w:cs="新細明體" w:hint="eastAsia"/>
        </w:rPr>
        <w:t>神學的宣教性</w:t>
      </w:r>
      <w:r>
        <w:t xml:space="preserve"> vs. </w:t>
      </w:r>
      <w:r>
        <w:rPr>
          <w:rFonts w:cs="新細明體" w:hint="eastAsia"/>
        </w:rPr>
        <w:t>宣教的神學性</w:t>
      </w:r>
      <w:r>
        <w:t xml:space="preserve">  (</w:t>
      </w:r>
      <w:r>
        <w:rPr>
          <w:rFonts w:cs="新細明體" w:hint="eastAsia"/>
        </w:rPr>
        <w:t>回歸聖經的詮釋</w:t>
      </w:r>
      <w:r>
        <w:t>)</w:t>
      </w:r>
    </w:p>
    <w:p w:rsidR="00D82E1B" w:rsidRDefault="00D82E1B" w:rsidP="008F60D9">
      <w:r>
        <w:tab/>
        <w:t>-</w:t>
      </w:r>
      <w:r>
        <w:rPr>
          <w:rFonts w:cs="新細明體" w:hint="eastAsia"/>
        </w:rPr>
        <w:t>聖經詮釋學的限制</w:t>
      </w:r>
      <w:r>
        <w:t xml:space="preserve"> (</w:t>
      </w:r>
      <w:r>
        <w:rPr>
          <w:rFonts w:cs="新細明體" w:hint="eastAsia"/>
        </w:rPr>
        <w:t>聖經的宣教性</w:t>
      </w:r>
      <w:r>
        <w:t>)</w:t>
      </w:r>
    </w:p>
    <w:p w:rsidR="00D82E1B" w:rsidRDefault="00D82E1B" w:rsidP="008F60D9">
      <w:r>
        <w:rPr>
          <w:rFonts w:cs="新細明體" w:hint="eastAsia"/>
        </w:rPr>
        <w:t>目標</w:t>
      </w:r>
      <w:r>
        <w:t>:</w:t>
      </w:r>
    </w:p>
    <w:p w:rsidR="00D82E1B" w:rsidRDefault="00D82E1B" w:rsidP="008F60D9">
      <w:pPr>
        <w:rPr>
          <w:rFonts w:cs="Times New Roman"/>
        </w:rPr>
      </w:pPr>
      <w:r>
        <w:tab/>
        <w:t>-</w:t>
      </w:r>
      <w:r>
        <w:rPr>
          <w:rFonts w:cs="新細明體" w:hint="eastAsia"/>
        </w:rPr>
        <w:t>展示出宣教神學的發展的與時俱進</w:t>
      </w:r>
    </w:p>
    <w:p w:rsidR="00D82E1B" w:rsidRDefault="00D82E1B" w:rsidP="008F60D9">
      <w:pPr>
        <w:rPr>
          <w:rFonts w:cs="Times New Roman"/>
        </w:rPr>
      </w:pPr>
      <w:r>
        <w:rPr>
          <w:rFonts w:cs="Times New Roman"/>
        </w:rPr>
        <w:tab/>
      </w:r>
      <w:r>
        <w:t>-</w:t>
      </w:r>
      <w:r>
        <w:rPr>
          <w:rFonts w:cs="新細明體" w:hint="eastAsia"/>
        </w:rPr>
        <w:t>宣教的聖經基礎重建</w:t>
      </w:r>
    </w:p>
    <w:p w:rsidR="00D82E1B" w:rsidRDefault="00D82E1B" w:rsidP="008F60D9">
      <w:pPr>
        <w:rPr>
          <w:rFonts w:cs="Times New Roman"/>
        </w:rPr>
      </w:pPr>
      <w:r>
        <w:rPr>
          <w:rFonts w:cs="Times New Roman"/>
        </w:rPr>
        <w:tab/>
      </w:r>
      <w:r>
        <w:t>-</w:t>
      </w:r>
      <w:r>
        <w:rPr>
          <w:rFonts w:cs="新細明體" w:hint="eastAsia"/>
        </w:rPr>
        <w:t>對華人宣教事工於理念上提供方向性的反思</w:t>
      </w:r>
    </w:p>
    <w:p w:rsidR="00D82E1B" w:rsidRDefault="00D82E1B" w:rsidP="008F60D9">
      <w:pPr>
        <w:rPr>
          <w:rFonts w:cs="Times New Roman"/>
        </w:rPr>
      </w:pPr>
    </w:p>
    <w:p w:rsidR="00D82E1B" w:rsidRDefault="00D82E1B" w:rsidP="008F60D9">
      <w:pPr>
        <w:rPr>
          <w:rFonts w:cs="Times New Roman"/>
        </w:rPr>
      </w:pPr>
    </w:p>
    <w:p w:rsidR="00D82E1B" w:rsidRDefault="00D82E1B" w:rsidP="008F60D9">
      <w:pPr>
        <w:rPr>
          <w:rFonts w:cs="Times New Roman"/>
        </w:rPr>
      </w:pPr>
    </w:p>
    <w:p w:rsidR="00D82E1B" w:rsidRDefault="00D82E1B" w:rsidP="008F60D9">
      <w:pPr>
        <w:rPr>
          <w:rFonts w:cs="Times New Roman"/>
        </w:rPr>
      </w:pPr>
    </w:p>
    <w:p w:rsidR="00D82E1B" w:rsidRDefault="00D82E1B" w:rsidP="008F60D9">
      <w:pPr>
        <w:rPr>
          <w:rFonts w:cs="Times New Roman"/>
        </w:rPr>
      </w:pPr>
    </w:p>
    <w:p w:rsidR="00D82E1B" w:rsidRDefault="00D82E1B" w:rsidP="008F60D9">
      <w:pPr>
        <w:rPr>
          <w:rFonts w:cs="Times New Roman"/>
        </w:rPr>
      </w:pPr>
    </w:p>
    <w:p w:rsidR="00D82E1B" w:rsidRDefault="00D82E1B" w:rsidP="008F60D9">
      <w:pPr>
        <w:rPr>
          <w:rFonts w:cs="Times New Roman"/>
        </w:rPr>
      </w:pPr>
    </w:p>
    <w:p w:rsidR="00D82E1B" w:rsidRDefault="00D82E1B" w:rsidP="008F60D9">
      <w:pPr>
        <w:rPr>
          <w:rFonts w:cs="Times New Roman"/>
        </w:rPr>
      </w:pPr>
    </w:p>
    <w:p w:rsidR="00D82E1B" w:rsidRDefault="00D82E1B" w:rsidP="008F60D9">
      <w:pPr>
        <w:rPr>
          <w:rFonts w:cs="Times New Roman"/>
        </w:rPr>
      </w:pPr>
    </w:p>
    <w:p w:rsidR="00D82E1B" w:rsidRDefault="00D82E1B" w:rsidP="008F60D9">
      <w:pPr>
        <w:rPr>
          <w:rFonts w:cs="Times New Roman"/>
        </w:rPr>
      </w:pPr>
    </w:p>
    <w:p w:rsidR="00D82E1B" w:rsidRDefault="00D82E1B" w:rsidP="008F60D9">
      <w:pPr>
        <w:rPr>
          <w:rFonts w:cs="Times New Roman"/>
        </w:rPr>
      </w:pPr>
    </w:p>
    <w:p w:rsidR="00D82E1B" w:rsidRDefault="00D82E1B" w:rsidP="008F60D9">
      <w:r>
        <w:rPr>
          <w:rFonts w:cs="新細明體" w:hint="eastAsia"/>
        </w:rPr>
        <w:t>宣教與神學</w:t>
      </w:r>
      <w:r>
        <w:t xml:space="preserve"> (c.f. David Bosch, </w:t>
      </w:r>
      <w:r>
        <w:rPr>
          <w:rFonts w:cs="新細明體" w:hint="eastAsia"/>
          <w:i/>
          <w:iCs/>
        </w:rPr>
        <w:t>更新變化的宣教</w:t>
      </w:r>
      <w:r>
        <w:t xml:space="preserve"> </w:t>
      </w:r>
      <w:r>
        <w:rPr>
          <w:i/>
          <w:iCs/>
        </w:rPr>
        <w:t>Transforming Mission</w:t>
      </w:r>
      <w:r>
        <w:t>)</w:t>
      </w:r>
    </w:p>
    <w:p w:rsidR="00D82E1B" w:rsidRDefault="00D82E1B" w:rsidP="008F60D9">
      <w:pPr>
        <w:widowControl w:val="0"/>
        <w:numPr>
          <w:ilvl w:val="0"/>
          <w:numId w:val="2"/>
        </w:numPr>
        <w:spacing w:after="0" w:line="240" w:lineRule="auto"/>
        <w:rPr>
          <w:rFonts w:cs="Times New Roman"/>
        </w:rPr>
      </w:pPr>
      <w:r>
        <w:rPr>
          <w:rFonts w:cs="新細明體" w:hint="eastAsia"/>
        </w:rPr>
        <w:t>神學為宣教之基礎</w:t>
      </w:r>
      <w:r>
        <w:t xml:space="preserve"> (</w:t>
      </w:r>
      <w:r>
        <w:rPr>
          <w:rFonts w:cs="新細明體" w:hint="eastAsia"/>
        </w:rPr>
        <w:t>理論於實踐以先</w:t>
      </w:r>
      <w:r>
        <w:t xml:space="preserve">): </w:t>
      </w:r>
      <w:r>
        <w:rPr>
          <w:rFonts w:cs="新細明體" w:hint="eastAsia"/>
        </w:rPr>
        <w:t>先建立了宣教的聖經基礎</w:t>
      </w:r>
      <w:r>
        <w:t xml:space="preserve">, </w:t>
      </w:r>
      <w:r>
        <w:rPr>
          <w:rFonts w:cs="新細明體" w:hint="eastAsia"/>
        </w:rPr>
        <w:t>然後以這些釋經之論點</w:t>
      </w:r>
      <w:r>
        <w:t xml:space="preserve">, </w:t>
      </w:r>
      <w:r>
        <w:rPr>
          <w:rFonts w:cs="新細明體" w:hint="eastAsia"/>
        </w:rPr>
        <w:t>形成一套有系統的理論或神學</w:t>
      </w:r>
      <w:r>
        <w:rPr>
          <w:rFonts w:ascii="PMingLiU" w:cs="新細明體" w:hint="eastAsia"/>
        </w:rPr>
        <w:t>。</w:t>
      </w:r>
    </w:p>
    <w:p w:rsidR="00D82E1B" w:rsidRDefault="00D82E1B" w:rsidP="008F60D9">
      <w:pPr>
        <w:widowControl w:val="0"/>
        <w:numPr>
          <w:ilvl w:val="0"/>
          <w:numId w:val="2"/>
        </w:numPr>
        <w:spacing w:after="0" w:line="240" w:lineRule="auto"/>
        <w:rPr>
          <w:rFonts w:cs="Times New Roman"/>
        </w:rPr>
      </w:pPr>
      <w:r>
        <w:rPr>
          <w:rFonts w:cs="新細明體" w:hint="eastAsia"/>
        </w:rPr>
        <w:t>宣教為神學之母</w:t>
      </w:r>
      <w:r>
        <w:t xml:space="preserve"> (pp. 17-18): Martin K</w:t>
      </w:r>
      <w:r>
        <w:rPr>
          <w:rFonts w:ascii="PMingLiU"/>
        </w:rPr>
        <w:t>ä</w:t>
      </w:r>
      <w:r>
        <w:t xml:space="preserve">hler 1971:189 - 190 </w:t>
      </w:r>
      <w:r>
        <w:rPr>
          <w:rFonts w:cs="新細明體" w:hint="eastAsia"/>
        </w:rPr>
        <w:t>說</w:t>
      </w:r>
      <w:r>
        <w:t>:</w:t>
      </w:r>
      <w:r>
        <w:rPr>
          <w:rFonts w:ascii="PMingLiU" w:cs="新細明體" w:hint="eastAsia"/>
        </w:rPr>
        <w:t>「宣教是神學之母</w:t>
      </w:r>
      <w:r>
        <w:rPr>
          <w:rFonts w:ascii="PMingLiU" w:cs="PMingLiU"/>
        </w:rPr>
        <w:t xml:space="preserve">, </w:t>
      </w:r>
      <w:r>
        <w:rPr>
          <w:rFonts w:ascii="PMingLiU" w:cs="新細明體" w:hint="eastAsia"/>
        </w:rPr>
        <w:t>神學是因宣教伴隨來的一種表達</w:t>
      </w:r>
      <w:r>
        <w:rPr>
          <w:rFonts w:ascii="PMingLiU" w:cs="PMingLiU"/>
        </w:rPr>
        <w:t xml:space="preserve">, </w:t>
      </w:r>
      <w:r>
        <w:rPr>
          <w:rFonts w:ascii="PMingLiU" w:cs="新細明體" w:hint="eastAsia"/>
        </w:rPr>
        <w:t>而不是教會的奢侈品」。</w:t>
      </w:r>
      <w:r>
        <w:rPr>
          <w:rStyle w:val="FootnoteReference"/>
          <w:rFonts w:ascii="PMingLiU" w:cs="Times New Roman"/>
        </w:rPr>
        <w:footnoteReference w:id="1"/>
      </w:r>
    </w:p>
    <w:p w:rsidR="00D82E1B" w:rsidRDefault="00D82E1B" w:rsidP="008F60D9">
      <w:pPr>
        <w:widowControl w:val="0"/>
        <w:numPr>
          <w:ilvl w:val="0"/>
          <w:numId w:val="2"/>
        </w:numPr>
        <w:spacing w:after="0" w:line="240" w:lineRule="auto"/>
        <w:rPr>
          <w:rFonts w:cs="Times New Roman"/>
        </w:rPr>
      </w:pPr>
      <w:r>
        <w:rPr>
          <w:rFonts w:cs="新細明體" w:hint="eastAsia"/>
        </w:rPr>
        <w:t>由宣教的神學</w:t>
      </w:r>
      <w:r>
        <w:t xml:space="preserve">(Theology of Mission) </w:t>
      </w:r>
      <w:r>
        <w:rPr>
          <w:rFonts w:cs="新細明體" w:hint="eastAsia"/>
        </w:rPr>
        <w:t>到一套</w:t>
      </w:r>
      <w:r>
        <w:t xml:space="preserve"> “</w:t>
      </w:r>
      <w:r>
        <w:rPr>
          <w:rFonts w:cs="新細明體" w:hint="eastAsia"/>
        </w:rPr>
        <w:t>具宣教性的神學</w:t>
      </w:r>
      <w:r>
        <w:t>” (Missionary Theology)</w:t>
      </w:r>
      <w:r>
        <w:rPr>
          <w:rFonts w:ascii="PMingLiU" w:cs="新細明體" w:hint="eastAsia"/>
        </w:rPr>
        <w:t>。</w:t>
      </w:r>
    </w:p>
    <w:p w:rsidR="00D82E1B" w:rsidRDefault="00D82E1B">
      <w:pPr>
        <w:rPr>
          <w:rFonts w:cs="Times New Roman"/>
        </w:rPr>
      </w:pPr>
    </w:p>
    <w:p w:rsidR="00D82E1B" w:rsidRDefault="00D82E1B" w:rsidP="005844B2">
      <w:r>
        <w:t>Important Conferences</w:t>
      </w:r>
    </w:p>
    <w:p w:rsidR="00D82E1B" w:rsidRDefault="00D82E1B" w:rsidP="005844B2">
      <w:r>
        <w:t>1960 Chicago</w:t>
      </w:r>
    </w:p>
    <w:p w:rsidR="00D82E1B" w:rsidRDefault="00D82E1B" w:rsidP="005844B2">
      <w:r>
        <w:t>1966 Wheaton</w:t>
      </w:r>
    </w:p>
    <w:p w:rsidR="00D82E1B" w:rsidRDefault="00D82E1B" w:rsidP="005844B2">
      <w:r>
        <w:t>1966 Berlin</w:t>
      </w:r>
    </w:p>
    <w:p w:rsidR="00D82E1B" w:rsidRDefault="00D82E1B" w:rsidP="005844B2">
      <w:r>
        <w:t>1970 Frankfurt Declaration</w:t>
      </w:r>
    </w:p>
    <w:p w:rsidR="00D82E1B" w:rsidRDefault="00D82E1B" w:rsidP="005844B2">
      <w:pPr>
        <w:pStyle w:val="ListParagraph"/>
        <w:numPr>
          <w:ilvl w:val="0"/>
          <w:numId w:val="4"/>
        </w:numPr>
      </w:pPr>
      <w:r>
        <w:t>Uppsala is so Anthropolcentric and must be refused</w:t>
      </w:r>
    </w:p>
    <w:p w:rsidR="00D82E1B" w:rsidRPr="0090406A" w:rsidRDefault="00D82E1B" w:rsidP="0090406A">
      <w:pPr>
        <w:jc w:val="center"/>
        <w:rPr>
          <w:rFonts w:ascii="KaiTi" w:eastAsia="KaiTi" w:hAnsi="KaiTi" w:cs="KaiTi"/>
          <w:sz w:val="28"/>
          <w:szCs w:val="28"/>
        </w:rPr>
      </w:pPr>
      <w:r w:rsidRPr="0090406A">
        <w:rPr>
          <w:rFonts w:ascii="KaiTi" w:eastAsia="KaiTi" w:hAnsi="KaiTi" w:cs="KaiTi" w:hint="eastAsia"/>
          <w:sz w:val="28"/>
          <w:szCs w:val="28"/>
        </w:rPr>
        <w:t>洛桑信約</w:t>
      </w:r>
      <w:r w:rsidRPr="0090406A">
        <w:rPr>
          <w:rFonts w:ascii="KaiTi" w:eastAsia="KaiTi" w:hAnsi="KaiTi" w:cs="KaiTi"/>
          <w:sz w:val="28"/>
          <w:szCs w:val="28"/>
        </w:rPr>
        <w:t xml:space="preserve"> (The Lausanne Covenant) 70s</w:t>
      </w:r>
    </w:p>
    <w:p w:rsidR="00D82E1B" w:rsidRDefault="00D82E1B" w:rsidP="002367D2">
      <w:r>
        <w:rPr>
          <w:rFonts w:cs="新細明體" w:hint="eastAsia"/>
        </w:rPr>
        <w:t>福音派的文藝復興</w:t>
      </w:r>
      <w:r>
        <w:t xml:space="preserve">: </w:t>
      </w:r>
      <w:r>
        <w:rPr>
          <w:rFonts w:cs="新細明體" w:hint="eastAsia"/>
        </w:rPr>
        <w:t>第三世界的福音派</w:t>
      </w:r>
      <w:r>
        <w:t xml:space="preserve"> Evangelical Renaissance: Third Word Evangelicals</w:t>
      </w:r>
    </w:p>
    <w:p w:rsidR="00D82E1B" w:rsidRDefault="00D82E1B" w:rsidP="002367D2">
      <w:r>
        <w:rPr>
          <w:rFonts w:cs="新細明體" w:hint="eastAsia"/>
        </w:rPr>
        <w:t>對大使命的全面理解</w:t>
      </w:r>
      <w:r>
        <w:t>Inclusive understanding of the Great Commission (John Stott)</w:t>
      </w:r>
    </w:p>
    <w:p w:rsidR="00D82E1B" w:rsidRDefault="00D82E1B" w:rsidP="002367D2">
      <w:r>
        <w:rPr>
          <w:rFonts w:cs="新細明體" w:hint="eastAsia"/>
        </w:rPr>
        <w:t>宣教以三一神為基礎</w:t>
      </w:r>
      <w:r>
        <w:t xml:space="preserve">: </w:t>
      </w:r>
      <w:r>
        <w:rPr>
          <w:rFonts w:cs="新細明體" w:hint="eastAsia"/>
        </w:rPr>
        <w:t>教會是主要的代理人</w:t>
      </w:r>
      <w:r>
        <w:t xml:space="preserve">                                                                                           Trinitarian God as basis of mission: Church as primary agent</w:t>
      </w:r>
    </w:p>
    <w:p w:rsidR="00D82E1B" w:rsidRDefault="00D82E1B" w:rsidP="002367D2">
      <w:r>
        <w:rPr>
          <w:rFonts w:cs="新細明體" w:hint="eastAsia"/>
        </w:rPr>
        <w:t>動機</w:t>
      </w:r>
      <w:r>
        <w:t xml:space="preserve">: </w:t>
      </w:r>
      <w:r>
        <w:rPr>
          <w:rFonts w:cs="新細明體" w:hint="eastAsia"/>
        </w:rPr>
        <w:t>得未得之民</w:t>
      </w:r>
      <w:r>
        <w:t>Motivation: Reach the unreached  (This will become stronger in Pattaya 1980)</w:t>
      </w:r>
    </w:p>
    <w:p w:rsidR="00D82E1B" w:rsidRDefault="00D82E1B" w:rsidP="002367D2">
      <w:r>
        <w:rPr>
          <w:rFonts w:cs="新細明體" w:hint="eastAsia"/>
        </w:rPr>
        <w:t>目標</w:t>
      </w:r>
      <w:r>
        <w:t xml:space="preserve">: </w:t>
      </w:r>
      <w:r>
        <w:rPr>
          <w:rFonts w:cs="新細明體" w:hint="eastAsia"/>
        </w:rPr>
        <w:t>教會成長</w:t>
      </w:r>
      <w:r>
        <w:t xml:space="preserve"> (</w:t>
      </w:r>
      <w:r>
        <w:rPr>
          <w:rFonts w:cs="新細明體" w:hint="eastAsia"/>
        </w:rPr>
        <w:t>神的國</w:t>
      </w:r>
      <w:r>
        <w:t>) Goal: Church Growth: the Kingdom of God</w:t>
      </w:r>
    </w:p>
    <w:p w:rsidR="00D82E1B" w:rsidRDefault="00D82E1B" w:rsidP="002367D2">
      <w:r>
        <w:rPr>
          <w:rFonts w:cs="新細明體" w:hint="eastAsia"/>
        </w:rPr>
        <w:t>對羅馬天主教開始開放，亦與不同宗教對話</w:t>
      </w:r>
      <w:r>
        <w:t xml:space="preserve">                                                                                        Beginning openness to Roman Catholics, and dialogue with other faiths</w:t>
      </w:r>
    </w:p>
    <w:p w:rsidR="00D82E1B" w:rsidRDefault="00D82E1B" w:rsidP="002367D2">
      <w:r>
        <w:rPr>
          <w:rFonts w:cs="新細明體" w:hint="eastAsia"/>
        </w:rPr>
        <w:t>教會與宣教之關係重估</w:t>
      </w:r>
      <w:r>
        <w:t>Church-mission relations examined</w:t>
      </w:r>
    </w:p>
    <w:p w:rsidR="00D82E1B" w:rsidRDefault="00D82E1B" w:rsidP="002367D2">
      <w:r>
        <w:rPr>
          <w:rFonts w:cs="新細明體" w:hint="eastAsia"/>
        </w:rPr>
        <w:t>策略</w:t>
      </w:r>
      <w:r>
        <w:t xml:space="preserve">: </w:t>
      </w:r>
      <w:r>
        <w:rPr>
          <w:rFonts w:cs="新細明體" w:hint="eastAsia"/>
        </w:rPr>
        <w:t>群體，科技的實際應用</w:t>
      </w:r>
      <w:r>
        <w:t xml:space="preserve"> Strategy: People groups, pragmatic use of technology</w:t>
      </w:r>
    </w:p>
    <w:p w:rsidR="00D82E1B" w:rsidRDefault="00D82E1B" w:rsidP="002367D2">
      <w:r>
        <w:rPr>
          <w:rFonts w:cs="新細明體" w:hint="eastAsia"/>
        </w:rPr>
        <w:t>對傳福音及社會行動作為互補有更多的討論</w:t>
      </w:r>
      <w:r>
        <w:t xml:space="preserve">                                                                                               Much discussion concerning evangelism and social action as partners</w:t>
      </w:r>
    </w:p>
    <w:p w:rsidR="00D82E1B" w:rsidRDefault="00D82E1B" w:rsidP="002367D2">
      <w:r>
        <w:rPr>
          <w:rFonts w:cs="新細明體" w:hint="eastAsia"/>
        </w:rPr>
        <w:t>福音與文化</w:t>
      </w:r>
      <w:r>
        <w:t>Gospel and culture: the Willowbank Report 1976</w:t>
      </w:r>
    </w:p>
    <w:p w:rsidR="00D82E1B" w:rsidRDefault="00D82E1B" w:rsidP="002367D2">
      <w:r>
        <w:rPr>
          <w:rFonts w:cs="新細明體" w:hint="eastAsia"/>
        </w:rPr>
        <w:t>同類型群體的諮詢</w:t>
      </w:r>
      <w:r>
        <w:t>Consultation on Homogeneous Unit Principle</w:t>
      </w:r>
    </w:p>
    <w:p w:rsidR="00D82E1B" w:rsidRDefault="00D82E1B" w:rsidP="005844B2">
      <w:r>
        <w:t>1976 Willowbank (Gospel and Culture)</w:t>
      </w:r>
    </w:p>
    <w:p w:rsidR="00D82E1B" w:rsidRDefault="00D82E1B" w:rsidP="005844B2">
      <w:r>
        <w:t>1977 Pasadena (HUP)</w:t>
      </w:r>
    </w:p>
    <w:p w:rsidR="00D82E1B" w:rsidRDefault="00D82E1B" w:rsidP="005844B2">
      <w:r>
        <w:t>1980 Pattaya (Reach the Unreached)</w:t>
      </w:r>
    </w:p>
    <w:p w:rsidR="00D82E1B" w:rsidRDefault="00D82E1B" w:rsidP="005844B2">
      <w:r>
        <w:t>1982 Grand Rapids (Relationshipp between Evangelism and Social Responsibility)</w:t>
      </w:r>
    </w:p>
    <w:p w:rsidR="00D82E1B" w:rsidRDefault="00D82E1B" w:rsidP="002367D2">
      <w:pPr>
        <w:rPr>
          <w:rFonts w:cs="Times New Roman"/>
        </w:rPr>
      </w:pPr>
    </w:p>
    <w:p w:rsidR="00D82E1B" w:rsidRPr="005844B2" w:rsidRDefault="00D82E1B" w:rsidP="005844B2">
      <w:pPr>
        <w:jc w:val="center"/>
        <w:rPr>
          <w:sz w:val="28"/>
          <w:szCs w:val="28"/>
        </w:rPr>
      </w:pPr>
      <w:r w:rsidRPr="005844B2">
        <w:rPr>
          <w:sz w:val="28"/>
          <w:szCs w:val="28"/>
        </w:rPr>
        <w:t>1989 Manila Manifesto (2</w:t>
      </w:r>
      <w:r w:rsidRPr="005844B2">
        <w:rPr>
          <w:sz w:val="28"/>
          <w:szCs w:val="28"/>
          <w:vertAlign w:val="superscript"/>
        </w:rPr>
        <w:t>nd</w:t>
      </w:r>
      <w:r w:rsidRPr="005844B2">
        <w:rPr>
          <w:sz w:val="28"/>
          <w:szCs w:val="28"/>
        </w:rPr>
        <w:t xml:space="preserve"> Lausanne Conference)</w:t>
      </w:r>
    </w:p>
    <w:p w:rsidR="00D82E1B" w:rsidRDefault="00D82E1B" w:rsidP="005844B2">
      <w:r>
        <w:t>Theme: Proclaim Christ until he comes</w:t>
      </w:r>
    </w:p>
    <w:p w:rsidR="00D82E1B" w:rsidRDefault="00D82E1B" w:rsidP="005844B2">
      <w:r>
        <w:t>The whole gospel has to be proclaimed by the whole church. All the people of God are called to share in the evangelistic task. Yet without the Holy Spirit of God all their endeavors will be fruitless.</w:t>
      </w:r>
    </w:p>
    <w:p w:rsidR="00D82E1B" w:rsidRDefault="00D82E1B" w:rsidP="005844B2">
      <w:r>
        <w:t>Evangelism is primary because our chief concern is with the gospel, that all people may have the opportunity to accept Jesus Christ as Lord and Saviour.</w:t>
      </w:r>
      <w:r w:rsidRPr="009801B3">
        <w:t xml:space="preserve"> </w:t>
      </w:r>
      <w:r>
        <w:t>. Yet Jesus not only proclaimed the Kingdom of God, he also demonstrated its arrival by works of mercy and power. We are called today to a similar integration of words and deeds.</w:t>
      </w:r>
    </w:p>
    <w:p w:rsidR="00D82E1B" w:rsidRDefault="00D82E1B" w:rsidP="005844B2">
      <w:r>
        <w:t>The Scriptures declare that God himself is the chief evangelist.</w:t>
      </w:r>
    </w:p>
    <w:p w:rsidR="00D82E1B" w:rsidRDefault="00D82E1B" w:rsidP="005844B2">
      <w:r>
        <w:t>We affirm that God is calling the whole church to take the whole gospel to the whole world. So we determine to proclaim it faithfully, urgently and sacrificially until he comes.</w:t>
      </w:r>
    </w:p>
    <w:p w:rsidR="00D82E1B" w:rsidRDefault="00D82E1B" w:rsidP="005844B2">
      <w:r>
        <w:t>2010 Lausanne III</w:t>
      </w:r>
      <w:r>
        <w:rPr>
          <w:rFonts w:cs="新細明體" w:hint="eastAsia"/>
        </w:rPr>
        <w:t>開普頓承諾</w:t>
      </w:r>
      <w:r>
        <w:t xml:space="preserve">  Cape Town Commitment:  </w:t>
      </w:r>
    </w:p>
    <w:p w:rsidR="00D82E1B" w:rsidRDefault="00D82E1B" w:rsidP="005844B2">
      <w:r>
        <w:t>The call to action uses the six Congress themes</w:t>
      </w:r>
    </w:p>
    <w:p w:rsidR="00D82E1B" w:rsidRDefault="00D82E1B" w:rsidP="005844B2">
      <w:r>
        <w:t>Bearing witness to the truth of Christ in a pluralistic, globalized world.</w:t>
      </w:r>
    </w:p>
    <w:p w:rsidR="00D82E1B" w:rsidRDefault="00D82E1B" w:rsidP="005844B2">
      <w:r>
        <w:t>Building the peace of Christ in our divided and broken world…</w:t>
      </w:r>
      <w:r w:rsidRPr="003F4634">
        <w:t xml:space="preserve"> </w:t>
      </w:r>
      <w:r>
        <w:t>This includes bringing Christ’s truth and peace to bear on racism and ethnic diversity, slavery and human trafficking, poverty, and minority groups such as people with disabilities. It also means our missional calling includes responsible stewardship of God’s creation and its resources.</w:t>
      </w:r>
    </w:p>
    <w:p w:rsidR="00D82E1B" w:rsidRDefault="00D82E1B" w:rsidP="005844B2">
      <w:r>
        <w:t xml:space="preserve">Living the love of Christ among people of other faiths. </w:t>
      </w:r>
    </w:p>
    <w:p w:rsidR="00D82E1B" w:rsidRDefault="00D82E1B" w:rsidP="005844B2">
      <w:r>
        <w:t>Discerning the will of Christ for world evangelization. Six key areas are identified as strategically important for the next decade: (a) unreached and unengaged people groups; (b) oral cultures; (c) Christ-centred leaders; (d) cities; (e) children; all with (f) prayer.</w:t>
      </w:r>
    </w:p>
    <w:p w:rsidR="00D82E1B" w:rsidRDefault="00D82E1B" w:rsidP="005844B2">
      <w:r>
        <w:t>Calling the Church of Christ back to humility, integrity and simplicity.</w:t>
      </w:r>
      <w:r w:rsidRPr="003F4634">
        <w:t xml:space="preserve"> </w:t>
      </w:r>
      <w:r>
        <w:t>The integrity of our mission in the world depends on our own integrity. The Congress called Christ-followers back to humble, sacrificial discipleship, simple living, and moral integrity. We need to be separate and distinct from the world (morally). Four ‘idolatries’ were singled out: disordered sexuality, power, success, and greed. Disciples of Christ must reject these. (The prosperity gospel is rejected under the banner of ‘greed’.)</w:t>
      </w:r>
    </w:p>
    <w:p w:rsidR="00D82E1B" w:rsidRDefault="00D82E1B" w:rsidP="005844B2">
      <w:r>
        <w:t>Partnering in the body of Christ for unity in mission.</w:t>
      </w:r>
      <w:r w:rsidRPr="003F4634">
        <w:t xml:space="preserve"> </w:t>
      </w:r>
      <w:r>
        <w:t>Paul teaches us that Christian unity is a creation of God, based on our reconciliation with God and with one another. We lament the divisiveness of our churches and organizations, because a divided Church has no message for a divided world. Our failure to live in reconciled unity is a major obstacle to authenticity and effectiveness in mission. We commit to partnership in global mission. No one ethnic group, nation or continent can claim the exclusive privilege of being the ones to complete the Great Commission. Two specific aspects of unity in mission are the partnership of women and men and the recognition of the missional nature of theological education.</w:t>
      </w:r>
    </w:p>
    <w:p w:rsidR="00D82E1B" w:rsidRDefault="00D82E1B" w:rsidP="005844B2"/>
    <w:p w:rsidR="00D82E1B" w:rsidRDefault="00D82E1B">
      <w:pPr>
        <w:rPr>
          <w:rFonts w:cs="Times New Roman"/>
        </w:rPr>
      </w:pPr>
    </w:p>
    <w:p w:rsidR="00D82E1B" w:rsidRDefault="00D82E1B" w:rsidP="008F60D9">
      <w:pPr>
        <w:jc w:val="center"/>
        <w:rPr>
          <w:rFonts w:cs="Times New Roman"/>
          <w:sz w:val="36"/>
          <w:szCs w:val="36"/>
        </w:rPr>
      </w:pPr>
      <w:r>
        <w:rPr>
          <w:sz w:val="36"/>
          <w:szCs w:val="36"/>
        </w:rPr>
        <w:t xml:space="preserve">Responses and Reflection: </w:t>
      </w:r>
      <w:r>
        <w:rPr>
          <w:rFonts w:cs="新細明體" w:hint="eastAsia"/>
          <w:sz w:val="36"/>
          <w:szCs w:val="36"/>
        </w:rPr>
        <w:t>回應及反思</w:t>
      </w:r>
    </w:p>
    <w:p w:rsidR="00D82E1B" w:rsidRDefault="00D82E1B" w:rsidP="001A7A37">
      <w:pPr>
        <w:widowControl w:val="0"/>
        <w:spacing w:after="0" w:line="240" w:lineRule="auto"/>
      </w:pPr>
      <w:r>
        <w:rPr>
          <w:rFonts w:cs="新細明體" w:hint="eastAsia"/>
        </w:rPr>
        <w:t>三個範圍</w:t>
      </w:r>
      <w:r>
        <w:t>:</w:t>
      </w:r>
    </w:p>
    <w:p w:rsidR="00D82E1B" w:rsidRDefault="00D82E1B" w:rsidP="005844B2">
      <w:pPr>
        <w:widowControl w:val="0"/>
        <w:numPr>
          <w:ilvl w:val="1"/>
          <w:numId w:val="3"/>
        </w:numPr>
        <w:spacing w:after="0" w:line="240" w:lineRule="auto"/>
      </w:pPr>
      <w:r>
        <w:rPr>
          <w:rFonts w:cs="新細明體" w:hint="eastAsia"/>
        </w:rPr>
        <w:t>宣教學的釋經基礎</w:t>
      </w:r>
      <w:r>
        <w:t xml:space="preserve"> (</w:t>
      </w:r>
      <w:r>
        <w:rPr>
          <w:rFonts w:cs="新細明體" w:hint="eastAsia"/>
        </w:rPr>
        <w:t>引號式底金句式的引用聖經</w:t>
      </w:r>
      <w:r>
        <w:t xml:space="preserve"> – Proof Text)</w:t>
      </w:r>
    </w:p>
    <w:p w:rsidR="00D82E1B" w:rsidRDefault="00D82E1B" w:rsidP="005844B2">
      <w:pPr>
        <w:widowControl w:val="0"/>
        <w:numPr>
          <w:ilvl w:val="1"/>
          <w:numId w:val="3"/>
        </w:numPr>
        <w:spacing w:after="0" w:line="240" w:lineRule="auto"/>
      </w:pPr>
      <w:r>
        <w:rPr>
          <w:rFonts w:cs="新細明體" w:hint="eastAsia"/>
        </w:rPr>
        <w:t>傳福音</w:t>
      </w:r>
      <w:r>
        <w:t xml:space="preserve"> (Evangelism) </w:t>
      </w:r>
      <w:r>
        <w:rPr>
          <w:rFonts w:cs="新細明體" w:hint="eastAsia"/>
        </w:rPr>
        <w:t>與社會行動</w:t>
      </w:r>
      <w:r>
        <w:t xml:space="preserve"> (Social Actions) </w:t>
      </w:r>
      <w:r>
        <w:rPr>
          <w:rFonts w:cs="新細明體" w:hint="eastAsia"/>
        </w:rPr>
        <w:t>的拉扯</w:t>
      </w:r>
      <w:r>
        <w:t xml:space="preserve"> </w:t>
      </w:r>
    </w:p>
    <w:p w:rsidR="00D82E1B" w:rsidRDefault="00D82E1B" w:rsidP="005844B2">
      <w:pPr>
        <w:widowControl w:val="0"/>
        <w:numPr>
          <w:ilvl w:val="1"/>
          <w:numId w:val="3"/>
        </w:numPr>
        <w:spacing w:after="0" w:line="240" w:lineRule="auto"/>
        <w:rPr>
          <w:rFonts w:cs="Times New Roman"/>
        </w:rPr>
      </w:pPr>
      <w:r>
        <w:rPr>
          <w:rFonts w:cs="新細明體" w:hint="eastAsia"/>
        </w:rPr>
        <w:t>對系統神學中的教會論沒有清楚的討論</w:t>
      </w:r>
    </w:p>
    <w:p w:rsidR="00D82E1B" w:rsidRDefault="00D82E1B" w:rsidP="00F3444A">
      <w:pPr>
        <w:widowControl w:val="0"/>
        <w:spacing w:after="0" w:line="240" w:lineRule="auto"/>
        <w:rPr>
          <w:rFonts w:cs="Times New Roman"/>
        </w:rPr>
      </w:pPr>
    </w:p>
    <w:p w:rsidR="00D82E1B" w:rsidRDefault="00D82E1B" w:rsidP="00F3444A">
      <w:pPr>
        <w:widowControl w:val="0"/>
        <w:spacing w:after="0" w:line="240" w:lineRule="auto"/>
        <w:rPr>
          <w:rFonts w:cs="Times New Roman"/>
        </w:rPr>
      </w:pPr>
      <w:r>
        <w:rPr>
          <w:rFonts w:cs="新細明體" w:hint="eastAsia"/>
        </w:rPr>
        <w:t>宣教學的釋經基礎</w:t>
      </w:r>
    </w:p>
    <w:p w:rsidR="00D82E1B" w:rsidRDefault="00D82E1B" w:rsidP="00F3444A">
      <w:pPr>
        <w:widowControl w:val="0"/>
        <w:spacing w:after="0" w:line="240" w:lineRule="auto"/>
        <w:rPr>
          <w:rFonts w:cs="Times New Roman"/>
        </w:rPr>
      </w:pPr>
    </w:p>
    <w:p w:rsidR="00D82E1B" w:rsidRDefault="00D82E1B" w:rsidP="00F3444A">
      <w:pPr>
        <w:widowControl w:val="0"/>
        <w:spacing w:after="0" w:line="240" w:lineRule="auto"/>
        <w:ind w:left="360"/>
      </w:pPr>
      <w:r>
        <w:t>Who is the subject (main character) of the whole Bible? God or the people of God?</w:t>
      </w:r>
    </w:p>
    <w:p w:rsidR="00D82E1B" w:rsidRDefault="00D82E1B" w:rsidP="008F60D9">
      <w:pPr>
        <w:ind w:left="360"/>
      </w:pPr>
      <w:r>
        <w:rPr>
          <w:rFonts w:cs="新細明體" w:hint="eastAsia"/>
        </w:rPr>
        <w:t>誰是全卷聖經之主角</w:t>
      </w:r>
      <w:r>
        <w:t xml:space="preserve">? </w:t>
      </w:r>
      <w:r>
        <w:rPr>
          <w:rFonts w:cs="新細明體" w:hint="eastAsia"/>
        </w:rPr>
        <w:t>是神</w:t>
      </w:r>
      <w:r>
        <w:t xml:space="preserve">? </w:t>
      </w:r>
      <w:r>
        <w:rPr>
          <w:rFonts w:cs="新細明體" w:hint="eastAsia"/>
        </w:rPr>
        <w:t>是神的子民</w:t>
      </w:r>
      <w:r>
        <w:t xml:space="preserve">? </w:t>
      </w:r>
      <w:r>
        <w:rPr>
          <w:rFonts w:cs="新細明體" w:hint="eastAsia"/>
        </w:rPr>
        <w:t>是世界</w:t>
      </w:r>
      <w:r>
        <w:t>?</w:t>
      </w:r>
    </w:p>
    <w:p w:rsidR="00D82E1B" w:rsidRDefault="00D82E1B" w:rsidP="00F3444A">
      <w:pPr>
        <w:widowControl w:val="0"/>
        <w:spacing w:after="0" w:line="240" w:lineRule="auto"/>
        <w:ind w:left="360"/>
      </w:pPr>
      <w:r>
        <w:t xml:space="preserve">Therefore, while related God to mission? Whose mission is this? God’s or God’s people’s? </w:t>
      </w:r>
      <w:r>
        <w:rPr>
          <w:rFonts w:cs="新細明體" w:hint="eastAsia"/>
        </w:rPr>
        <w:t>因此</w:t>
      </w:r>
      <w:r>
        <w:t xml:space="preserve">, </w:t>
      </w:r>
      <w:r>
        <w:rPr>
          <w:rFonts w:cs="新細明體" w:hint="eastAsia"/>
        </w:rPr>
        <w:t>將宣教與神連起來時</w:t>
      </w:r>
      <w:r>
        <w:t xml:space="preserve">, </w:t>
      </w:r>
      <w:r>
        <w:rPr>
          <w:rFonts w:cs="新細明體" w:hint="eastAsia"/>
        </w:rPr>
        <w:t>宣教是誰的宣教</w:t>
      </w:r>
      <w:r>
        <w:t xml:space="preserve">? </w:t>
      </w:r>
      <w:r>
        <w:rPr>
          <w:rFonts w:cs="新細明體" w:hint="eastAsia"/>
        </w:rPr>
        <w:t>是神的宣教</w:t>
      </w:r>
      <w:r>
        <w:t xml:space="preserve">? </w:t>
      </w:r>
      <w:r>
        <w:rPr>
          <w:rFonts w:cs="新細明體" w:hint="eastAsia"/>
        </w:rPr>
        <w:t>還是神子民的宣教</w:t>
      </w:r>
      <w:r>
        <w:t>?</w:t>
      </w:r>
    </w:p>
    <w:p w:rsidR="00D82E1B" w:rsidRDefault="00D82E1B" w:rsidP="00504BDA">
      <w:pPr>
        <w:widowControl w:val="0"/>
        <w:spacing w:after="0" w:line="240" w:lineRule="auto"/>
        <w:ind w:left="360"/>
        <w:rPr>
          <w:rFonts w:cs="Times New Roman"/>
        </w:rPr>
      </w:pPr>
    </w:p>
    <w:p w:rsidR="00D82E1B" w:rsidRDefault="00D82E1B" w:rsidP="00F3444A">
      <w:pPr>
        <w:widowControl w:val="0"/>
        <w:spacing w:after="0" w:line="240" w:lineRule="auto"/>
        <w:ind w:left="360"/>
      </w:pPr>
      <w:r>
        <w:t xml:space="preserve">While the Bible set the stage for our examination, what is this stage look like? Theological or Hermeneutical? </w:t>
      </w:r>
      <w:r>
        <w:rPr>
          <w:rFonts w:cs="新細明體" w:hint="eastAsia"/>
        </w:rPr>
        <w:t>當聖經為我們之研究舖設場景</w:t>
      </w:r>
      <w:r>
        <w:t xml:space="preserve">, </w:t>
      </w:r>
      <w:r>
        <w:rPr>
          <w:rFonts w:cs="新細明體" w:hint="eastAsia"/>
        </w:rPr>
        <w:t>那場景是神學性的</w:t>
      </w:r>
      <w:r>
        <w:t xml:space="preserve">, </w:t>
      </w:r>
      <w:r>
        <w:rPr>
          <w:rFonts w:cs="新細明體" w:hint="eastAsia"/>
        </w:rPr>
        <w:t>還是釋經性的</w:t>
      </w:r>
      <w:r>
        <w:t xml:space="preserve">? </w:t>
      </w:r>
    </w:p>
    <w:p w:rsidR="00D82E1B" w:rsidRDefault="00D82E1B" w:rsidP="00F3444A">
      <w:pPr>
        <w:widowControl w:val="0"/>
        <w:spacing w:after="0" w:line="240" w:lineRule="auto"/>
        <w:ind w:left="360"/>
      </w:pPr>
    </w:p>
    <w:p w:rsidR="00D82E1B" w:rsidRDefault="00D82E1B" w:rsidP="00F3444A">
      <w:pPr>
        <w:widowControl w:val="0"/>
        <w:spacing w:after="0" w:line="240" w:lineRule="auto"/>
        <w:ind w:left="360"/>
      </w:pPr>
      <w:r>
        <w:t>Paul Hiebert’s criticism upon the past Biblical Theology of Mission</w:t>
      </w:r>
    </w:p>
    <w:p w:rsidR="00D82E1B" w:rsidRDefault="00D82E1B" w:rsidP="008F60D9">
      <w:pPr>
        <w:ind w:left="360"/>
        <w:rPr>
          <w:rFonts w:cs="Times New Roman"/>
        </w:rPr>
      </w:pPr>
      <w:r>
        <w:rPr>
          <w:rFonts w:cs="新細明體" w:hint="eastAsia"/>
        </w:rPr>
        <w:t>希布對過去之宣教聖經神學的一些批評</w:t>
      </w:r>
    </w:p>
    <w:p w:rsidR="00D82E1B" w:rsidRDefault="00D82E1B" w:rsidP="00F3444A">
      <w:pPr>
        <w:pStyle w:val="ListParagraph"/>
        <w:widowControl w:val="0"/>
        <w:numPr>
          <w:ilvl w:val="0"/>
          <w:numId w:val="5"/>
        </w:numPr>
        <w:spacing w:after="0" w:line="240" w:lineRule="auto"/>
        <w:rPr>
          <w:rFonts w:cs="Times New Roman"/>
        </w:rPr>
      </w:pPr>
      <w:r>
        <w:t xml:space="preserve">too fragmented, too specialized, too prepositional. </w:t>
      </w:r>
      <w:r>
        <w:rPr>
          <w:rFonts w:cs="新細明體" w:hint="eastAsia"/>
        </w:rPr>
        <w:t>太片斷化</w:t>
      </w:r>
      <w:r>
        <w:t xml:space="preserve">, </w:t>
      </w:r>
      <w:r>
        <w:rPr>
          <w:rFonts w:cs="新細明體" w:hint="eastAsia"/>
        </w:rPr>
        <w:t>太專門化及太命題化</w:t>
      </w:r>
    </w:p>
    <w:p w:rsidR="00D82E1B" w:rsidRDefault="00D82E1B" w:rsidP="00F3444A">
      <w:pPr>
        <w:pStyle w:val="ListParagraph"/>
        <w:widowControl w:val="0"/>
        <w:numPr>
          <w:ilvl w:val="0"/>
          <w:numId w:val="5"/>
        </w:numPr>
        <w:spacing w:after="0" w:line="240" w:lineRule="auto"/>
        <w:rPr>
          <w:rFonts w:cs="Times New Roman"/>
        </w:rPr>
      </w:pPr>
      <w:r>
        <w:t xml:space="preserve">danger of “proving text” hermeneutics </w:t>
      </w:r>
      <w:r>
        <w:rPr>
          <w:rFonts w:cs="新細明體" w:hint="eastAsia"/>
        </w:rPr>
        <w:t>有用聖經來証明理論之縑</w:t>
      </w:r>
    </w:p>
    <w:p w:rsidR="00D82E1B" w:rsidRDefault="00D82E1B" w:rsidP="00F3444A">
      <w:pPr>
        <w:widowControl w:val="0"/>
        <w:spacing w:after="0" w:line="240" w:lineRule="auto"/>
        <w:rPr>
          <w:rFonts w:cs="Times New Roman"/>
        </w:rPr>
      </w:pPr>
    </w:p>
    <w:p w:rsidR="00D82E1B" w:rsidRDefault="00D82E1B" w:rsidP="00F3444A">
      <w:pPr>
        <w:widowControl w:val="0"/>
        <w:spacing w:after="0" w:line="240" w:lineRule="auto"/>
        <w:ind w:left="360"/>
      </w:pPr>
      <w:r>
        <w:t xml:space="preserve">Christopher Wright </w:t>
      </w:r>
      <w:r>
        <w:rPr>
          <w:rFonts w:cs="新細明體" w:hint="eastAsia"/>
        </w:rPr>
        <w:t>嘗試從聖經的整體去尋找一些宣教的主題，因聖經是宣教的產品</w:t>
      </w:r>
      <w:r>
        <w:t>Product</w:t>
      </w:r>
    </w:p>
    <w:p w:rsidR="00D82E1B" w:rsidRDefault="00D82E1B" w:rsidP="00F3444A">
      <w:pPr>
        <w:widowControl w:val="0"/>
        <w:spacing w:after="0" w:line="240" w:lineRule="auto"/>
        <w:ind w:left="360"/>
      </w:pPr>
    </w:p>
    <w:p w:rsidR="00D82E1B" w:rsidRDefault="00D82E1B" w:rsidP="00F3444A">
      <w:pPr>
        <w:widowControl w:val="0"/>
        <w:spacing w:after="0" w:line="240" w:lineRule="auto"/>
        <w:ind w:firstLine="360"/>
      </w:pPr>
      <w:r>
        <w:t xml:space="preserve">While searching, the stage should be set by the Biblical author not us. </w:t>
      </w:r>
      <w:r>
        <w:rPr>
          <w:rFonts w:cs="新細明體" w:hint="eastAsia"/>
        </w:rPr>
        <w:t>於尋索過程中</w:t>
      </w:r>
      <w:r>
        <w:t xml:space="preserve">, </w:t>
      </w:r>
      <w:r>
        <w:rPr>
          <w:rFonts w:cs="新細明體" w:hint="eastAsia"/>
        </w:rPr>
        <w:t>應以聖經之</w:t>
      </w:r>
      <w:r>
        <w:t xml:space="preserve">  </w:t>
      </w:r>
    </w:p>
    <w:p w:rsidR="00D82E1B" w:rsidRDefault="00D82E1B" w:rsidP="00F3444A">
      <w:pPr>
        <w:widowControl w:val="0"/>
        <w:spacing w:after="0" w:line="240" w:lineRule="auto"/>
        <w:ind w:firstLine="360"/>
      </w:pPr>
      <w:r>
        <w:t xml:space="preserve">  </w:t>
      </w:r>
      <w:r>
        <w:rPr>
          <w:rFonts w:cs="新細明體" w:hint="eastAsia"/>
        </w:rPr>
        <w:t>作者們之意思去設定場景而不是我們</w:t>
      </w:r>
      <w:r>
        <w:t>.</w:t>
      </w:r>
    </w:p>
    <w:p w:rsidR="00D82E1B" w:rsidRDefault="00D82E1B" w:rsidP="00F3444A">
      <w:pPr>
        <w:widowControl w:val="0"/>
        <w:spacing w:after="0" w:line="240" w:lineRule="auto"/>
        <w:ind w:firstLine="360"/>
      </w:pPr>
    </w:p>
    <w:p w:rsidR="00D82E1B" w:rsidRDefault="00D82E1B" w:rsidP="00F3444A">
      <w:pPr>
        <w:widowControl w:val="0"/>
        <w:spacing w:after="0" w:line="240" w:lineRule="auto"/>
        <w:ind w:firstLine="360"/>
      </w:pPr>
      <w:r>
        <w:t xml:space="preserve">Therefore, the Bible serves as a source of information and stage setting for our exploration with the </w:t>
      </w:r>
    </w:p>
    <w:p w:rsidR="00D82E1B" w:rsidRDefault="00D82E1B" w:rsidP="00F3444A">
      <w:pPr>
        <w:widowControl w:val="0"/>
        <w:spacing w:after="0" w:line="240" w:lineRule="auto"/>
        <w:ind w:left="360"/>
        <w:rPr>
          <w:rFonts w:cs="Times New Roman"/>
        </w:rPr>
      </w:pPr>
      <w:r>
        <w:t xml:space="preserve">focus on God’s mission through the eyes  of God. </w:t>
      </w:r>
      <w:r>
        <w:rPr>
          <w:rFonts w:cs="新細明體" w:hint="eastAsia"/>
        </w:rPr>
        <w:t>因此</w:t>
      </w:r>
      <w:r>
        <w:t xml:space="preserve">, </w:t>
      </w:r>
      <w:r>
        <w:rPr>
          <w:rFonts w:cs="新細明體" w:hint="eastAsia"/>
        </w:rPr>
        <w:t>聖經不單是宣教神學之資料庫</w:t>
      </w:r>
      <w:r>
        <w:t xml:space="preserve">, </w:t>
      </w:r>
      <w:r>
        <w:rPr>
          <w:rFonts w:cs="新細明體" w:hint="eastAsia"/>
        </w:rPr>
        <w:t>亦是的我們從神的觀念去研究與神的宣教之場所</w:t>
      </w:r>
      <w:r>
        <w:rPr>
          <w:rFonts w:ascii="PMingLiU" w:cs="新細明體" w:hint="eastAsia"/>
        </w:rPr>
        <w:t>。</w:t>
      </w:r>
    </w:p>
    <w:p w:rsidR="00D82E1B" w:rsidRDefault="00D82E1B">
      <w:pPr>
        <w:rPr>
          <w:rFonts w:cs="Times New Roman"/>
        </w:rPr>
      </w:pPr>
    </w:p>
    <w:p w:rsidR="00D82E1B" w:rsidRDefault="00D82E1B" w:rsidP="00F3444A">
      <w:pPr>
        <w:widowControl w:val="0"/>
        <w:spacing w:after="0" w:line="240" w:lineRule="auto"/>
      </w:pPr>
      <w:r>
        <w:rPr>
          <w:rFonts w:cs="新細明體" w:hint="eastAsia"/>
        </w:rPr>
        <w:t>傳福音</w:t>
      </w:r>
      <w:r>
        <w:t xml:space="preserve"> (Evangelism) </w:t>
      </w:r>
      <w:r>
        <w:rPr>
          <w:rFonts w:cs="新細明體" w:hint="eastAsia"/>
        </w:rPr>
        <w:t>與社會行動</w:t>
      </w:r>
      <w:r>
        <w:t xml:space="preserve"> (Social Actions) </w:t>
      </w:r>
      <w:r>
        <w:rPr>
          <w:rFonts w:cs="新細明體" w:hint="eastAsia"/>
        </w:rPr>
        <w:t>的拉扯</w:t>
      </w:r>
      <w:r>
        <w:t xml:space="preserve"> </w:t>
      </w:r>
    </w:p>
    <w:p w:rsidR="00D82E1B" w:rsidRDefault="00D82E1B" w:rsidP="00F3444A">
      <w:pPr>
        <w:spacing w:after="120" w:line="240" w:lineRule="auto"/>
        <w:rPr>
          <w:rFonts w:cs="Times New Roman"/>
        </w:rPr>
      </w:pPr>
    </w:p>
    <w:p w:rsidR="00D82E1B" w:rsidRDefault="00D82E1B" w:rsidP="006166C5">
      <w:pPr>
        <w:spacing w:line="360" w:lineRule="auto"/>
        <w:ind w:firstLine="720"/>
      </w:pPr>
      <w:r>
        <w:rPr>
          <w:rFonts w:cs="新細明體" w:hint="eastAsia"/>
        </w:rPr>
        <w:t>由洛桑至馬尼拉到開普頓</w:t>
      </w:r>
      <w:r>
        <w:t xml:space="preserve">  Wilbert R. Shenk</w:t>
      </w:r>
    </w:p>
    <w:p w:rsidR="00D82E1B" w:rsidRDefault="00D82E1B" w:rsidP="006166C5">
      <w:pPr>
        <w:ind w:left="720"/>
      </w:pPr>
      <w:r>
        <w:t>-in Lausanne Covenant: “in the church’s mission of sacrificial service evangelism is primary.” This was not totally acceptable to all participants, but it was defended on the grounds that what was intended was a logical, not an invariable temporal priority (LCWE 1982:24).</w:t>
      </w:r>
    </w:p>
    <w:p w:rsidR="00D82E1B" w:rsidRDefault="00D82E1B" w:rsidP="006166C5">
      <w:pPr>
        <w:ind w:left="720"/>
      </w:pPr>
      <w:r>
        <w:t>-“word and deed or proclamation and service”…”I submit that the flaw in the “word and deed”paradigm is that it has encouraged us to focus attention on the parts rather than on the whole.</w:t>
      </w:r>
    </w:p>
    <w:p w:rsidR="00D82E1B" w:rsidRDefault="00D82E1B">
      <w:r>
        <w:rPr>
          <w:rFonts w:cs="Times New Roman"/>
        </w:rPr>
        <w:tab/>
      </w:r>
      <w:r>
        <w:t>-From Two Mandates to Holistic Mandate (Mission of God) – Christopher Wright</w:t>
      </w:r>
    </w:p>
    <w:p w:rsidR="00D82E1B" w:rsidRDefault="00D82E1B" w:rsidP="006166C5">
      <w:pPr>
        <w:widowControl w:val="0"/>
        <w:spacing w:after="0" w:line="240" w:lineRule="auto"/>
        <w:rPr>
          <w:rFonts w:cs="Times New Roman"/>
        </w:rPr>
      </w:pPr>
    </w:p>
    <w:p w:rsidR="00D82E1B" w:rsidRDefault="00D82E1B" w:rsidP="006166C5">
      <w:pPr>
        <w:widowControl w:val="0"/>
        <w:spacing w:after="0" w:line="240" w:lineRule="auto"/>
        <w:rPr>
          <w:rFonts w:cs="Times New Roman"/>
        </w:rPr>
      </w:pPr>
      <w:r>
        <w:rPr>
          <w:rFonts w:cs="新細明體" w:hint="eastAsia"/>
        </w:rPr>
        <w:t>對系統神學中的教會論沒有清楚的討論</w:t>
      </w:r>
    </w:p>
    <w:p w:rsidR="00D82E1B" w:rsidRDefault="00D82E1B">
      <w:pPr>
        <w:rPr>
          <w:rFonts w:cs="Times New Roman"/>
        </w:rPr>
      </w:pPr>
      <w:r>
        <w:rPr>
          <w:rFonts w:cs="Times New Roman"/>
        </w:rPr>
        <w:tab/>
      </w:r>
      <w:r>
        <w:t>-</w:t>
      </w:r>
      <w:r>
        <w:rPr>
          <w:rFonts w:cs="新細明體" w:hint="eastAsia"/>
        </w:rPr>
        <w:t>幾次的會議中都沒清礎界定教會的定義</w:t>
      </w:r>
    </w:p>
    <w:p w:rsidR="00D82E1B" w:rsidRDefault="00D82E1B">
      <w:r>
        <w:rPr>
          <w:rFonts w:cs="Times New Roman"/>
        </w:rPr>
        <w:tab/>
      </w:r>
      <w:r>
        <w:t>-</w:t>
      </w:r>
      <w:r>
        <w:rPr>
          <w:rFonts w:cs="新細明體" w:hint="eastAsia"/>
        </w:rPr>
        <w:t>洛桑的兩個結構</w:t>
      </w:r>
      <w:r>
        <w:t xml:space="preserve"> (Sodality and Modality)</w:t>
      </w:r>
    </w:p>
    <w:p w:rsidR="00D82E1B" w:rsidRDefault="00D82E1B">
      <w:r>
        <w:tab/>
        <w:t>-</w:t>
      </w:r>
      <w:r>
        <w:rPr>
          <w:rFonts w:cs="新細明體" w:hint="eastAsia"/>
        </w:rPr>
        <w:t>鄭果牧師的差傳鐵三角到四角</w:t>
      </w:r>
      <w:r>
        <w:t xml:space="preserve"> (</w:t>
      </w:r>
      <w:r>
        <w:rPr>
          <w:rFonts w:cs="新細明體" w:hint="eastAsia"/>
        </w:rPr>
        <w:t>教會、宣教士、差會、神學院</w:t>
      </w:r>
      <w:r>
        <w:t>)</w:t>
      </w:r>
    </w:p>
    <w:p w:rsidR="00D82E1B" w:rsidRDefault="00D82E1B">
      <w:pPr>
        <w:rPr>
          <w:rFonts w:cs="Times New Roman"/>
        </w:rPr>
      </w:pPr>
      <w:r>
        <w:tab/>
        <w:t>-</w:t>
      </w:r>
      <w:r>
        <w:rPr>
          <w:rFonts w:cs="新細明體" w:hint="eastAsia"/>
        </w:rPr>
        <w:t>馬尼拉及開普頓強調全教會</w:t>
      </w:r>
    </w:p>
    <w:p w:rsidR="00D82E1B" w:rsidRDefault="00D82E1B">
      <w:pPr>
        <w:rPr>
          <w:rFonts w:cs="Times New Roman"/>
        </w:rPr>
      </w:pPr>
      <w:r>
        <w:rPr>
          <w:rFonts w:cs="新細明體" w:hint="eastAsia"/>
        </w:rPr>
        <w:t>華人教會的同步推進</w:t>
      </w:r>
    </w:p>
    <w:p w:rsidR="00D82E1B" w:rsidRDefault="00D82E1B">
      <w:pPr>
        <w:rPr>
          <w:rFonts w:cs="Times New Roman"/>
        </w:rPr>
      </w:pPr>
      <w:r>
        <w:rPr>
          <w:rFonts w:cs="Times New Roman"/>
        </w:rPr>
        <w:tab/>
      </w:r>
      <w:r>
        <w:t>-</w:t>
      </w:r>
      <w:r>
        <w:rPr>
          <w:rFonts w:cs="新細明體" w:hint="eastAsia"/>
        </w:rPr>
        <w:t>釋經上的調整，重新建構華人的宣教學，並與普世接軌</w:t>
      </w:r>
    </w:p>
    <w:p w:rsidR="00D82E1B" w:rsidRDefault="00D82E1B">
      <w:r>
        <w:rPr>
          <w:rFonts w:cs="Times New Roman"/>
        </w:rPr>
        <w:tab/>
      </w:r>
      <w:r>
        <w:t>-</w:t>
      </w:r>
      <w:r>
        <w:rPr>
          <w:rFonts w:cs="新細明體" w:hint="eastAsia"/>
        </w:rPr>
        <w:t>於兩個使命的結構中重新思考整全福音的意願</w:t>
      </w:r>
      <w:r>
        <w:t xml:space="preserve"> (</w:t>
      </w:r>
      <w:r>
        <w:rPr>
          <w:rFonts w:cs="新細明體" w:hint="eastAsia"/>
        </w:rPr>
        <w:t>直接影響第三世界的政治、經濟活動</w:t>
      </w:r>
      <w:r>
        <w:t>)</w:t>
      </w:r>
    </w:p>
    <w:p w:rsidR="00D82E1B" w:rsidRDefault="00D82E1B">
      <w:pPr>
        <w:rPr>
          <w:rFonts w:cs="Times New Roman"/>
        </w:rPr>
      </w:pPr>
      <w:r>
        <w:tab/>
        <w:t>-</w:t>
      </w:r>
      <w:r>
        <w:rPr>
          <w:rFonts w:cs="新細明體" w:hint="eastAsia"/>
        </w:rPr>
        <w:t>反省華人教會的民族界限，以包客及見證的方式擴闊教會的定義</w:t>
      </w:r>
    </w:p>
    <w:p w:rsidR="00D82E1B" w:rsidRDefault="00D82E1B">
      <w:r>
        <w:rPr>
          <w:rFonts w:cs="新細明體" w:hint="eastAsia"/>
        </w:rPr>
        <w:t>後話</w:t>
      </w:r>
      <w:r>
        <w:t>:</w:t>
      </w:r>
    </w:p>
    <w:p w:rsidR="00D82E1B" w:rsidRDefault="00D82E1B">
      <w:pPr>
        <w:rPr>
          <w:rFonts w:cs="Times New Roman"/>
        </w:rPr>
      </w:pPr>
      <w:r>
        <w:tab/>
        <w:t>-</w:t>
      </w:r>
      <w:r>
        <w:rPr>
          <w:rFonts w:cs="新細明體" w:hint="eastAsia"/>
        </w:rPr>
        <w:t>仍有很多議題未觸及，</w:t>
      </w:r>
      <w:r>
        <w:t xml:space="preserve"> </w:t>
      </w:r>
      <w:r>
        <w:rPr>
          <w:rFonts w:cs="新細明體" w:hint="eastAsia"/>
        </w:rPr>
        <w:t>以文化、其他宗教、群體等</w:t>
      </w:r>
    </w:p>
    <w:p w:rsidR="00D82E1B" w:rsidRDefault="00D82E1B" w:rsidP="009E7342">
      <w:pPr>
        <w:ind w:firstLine="720"/>
        <w:rPr>
          <w:rFonts w:cs="Times New Roman"/>
        </w:rPr>
      </w:pPr>
      <w:r>
        <w:t>-</w:t>
      </w:r>
      <w:r>
        <w:rPr>
          <w:rFonts w:cs="新細明體" w:hint="eastAsia"/>
        </w:rPr>
        <w:t>世界在改變，宣教對象既為世界，策略亦隨之而</w:t>
      </w:r>
      <w:bookmarkStart w:id="0" w:name="_GoBack"/>
      <w:bookmarkEnd w:id="0"/>
      <w:r>
        <w:rPr>
          <w:rFonts w:cs="新細明體" w:hint="eastAsia"/>
        </w:rPr>
        <w:t>變</w:t>
      </w:r>
    </w:p>
    <w:p w:rsidR="00D82E1B" w:rsidRDefault="00D82E1B" w:rsidP="009E7342">
      <w:pPr>
        <w:ind w:firstLine="720"/>
        <w:rPr>
          <w:rFonts w:cs="Times New Roman"/>
        </w:rPr>
      </w:pPr>
      <w:r>
        <w:t>-</w:t>
      </w:r>
      <w:r>
        <w:rPr>
          <w:rFonts w:cs="新細明體" w:hint="eastAsia"/>
        </w:rPr>
        <w:t>策略雖變，但仍於聖經的啟示之內</w:t>
      </w:r>
    </w:p>
    <w:sectPr w:rsidR="00D82E1B" w:rsidSect="008C0EF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2E1B" w:rsidRDefault="00D82E1B" w:rsidP="008F60D9">
      <w:pPr>
        <w:spacing w:after="0" w:line="240" w:lineRule="auto"/>
        <w:rPr>
          <w:rFonts w:cs="Times New Roman"/>
        </w:rPr>
      </w:pPr>
      <w:r>
        <w:rPr>
          <w:rFonts w:cs="Times New Roman"/>
        </w:rPr>
        <w:separator/>
      </w:r>
    </w:p>
  </w:endnote>
  <w:endnote w:type="continuationSeparator" w:id="0">
    <w:p w:rsidR="00D82E1B" w:rsidRDefault="00D82E1B" w:rsidP="008F60D9">
      <w:pPr>
        <w:spacing w:after="0" w:line="240" w:lineRule="auto"/>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aiTi">
    <w:altName w:val="SimSun"/>
    <w:panose1 w:val="00000000000000000000"/>
    <w:charset w:val="86"/>
    <w:family w:val="modern"/>
    <w:notTrueType/>
    <w:pitch w:val="fixed"/>
    <w:sig w:usb0="00000001" w:usb1="080E0000" w:usb2="00000010" w:usb3="00000000" w:csb0="00040000" w:csb1="00000000"/>
  </w:font>
  <w:font w:name="PMingLiU">
    <w:altName w:val="PMingLiU"/>
    <w:panose1 w:val="020203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2E1B" w:rsidRDefault="00D82E1B" w:rsidP="008F60D9">
      <w:pPr>
        <w:spacing w:after="0" w:line="240" w:lineRule="auto"/>
        <w:rPr>
          <w:rFonts w:cs="Times New Roman"/>
        </w:rPr>
      </w:pPr>
      <w:r>
        <w:rPr>
          <w:rFonts w:cs="Times New Roman"/>
        </w:rPr>
        <w:separator/>
      </w:r>
    </w:p>
  </w:footnote>
  <w:footnote w:type="continuationSeparator" w:id="0">
    <w:p w:rsidR="00D82E1B" w:rsidRDefault="00D82E1B" w:rsidP="008F60D9">
      <w:pPr>
        <w:spacing w:after="0" w:line="240" w:lineRule="auto"/>
        <w:rPr>
          <w:rFonts w:cs="Times New Roman"/>
        </w:rPr>
      </w:pPr>
      <w:r>
        <w:rPr>
          <w:rFonts w:cs="Times New Roman"/>
        </w:rPr>
        <w:continuationSeparator/>
      </w:r>
    </w:p>
  </w:footnote>
  <w:footnote w:id="1">
    <w:p w:rsidR="00D82E1B" w:rsidRDefault="00D82E1B" w:rsidP="008F60D9">
      <w:pPr>
        <w:pStyle w:val="FootnoteText"/>
        <w:rPr>
          <w:rFonts w:cs="Times New Roman"/>
        </w:rPr>
      </w:pPr>
      <w:r>
        <w:rPr>
          <w:rStyle w:val="FootnoteReference"/>
          <w:rFonts w:cs="Times New Roman"/>
        </w:rPr>
        <w:footnoteRef/>
      </w:r>
      <w:r>
        <w:t xml:space="preserve"> K</w:t>
      </w:r>
      <w:r>
        <w:rPr>
          <w:rFonts w:ascii="PMingLiU" w:eastAsia="Times New Roman" w:hAnsi="Times New Roman" w:cs="Times New Roman"/>
        </w:rPr>
        <w:t>ä</w:t>
      </w:r>
      <w:r>
        <w:t xml:space="preserve">hler, Martin  </w:t>
      </w:r>
      <w:r>
        <w:rPr>
          <w:i/>
          <w:iCs/>
        </w:rPr>
        <w:t>Schriften zur Christologie und Mission</w:t>
      </w:r>
      <w:r>
        <w:t xml:space="preserve">.  Munich: Chr. Kaiser Verlag. 1971:189 – 190. </w:t>
      </w:r>
      <w:r>
        <w:rPr>
          <w:rFonts w:ascii="新細明體" w:hAnsi="新細明體" w:cs="新細明體" w:hint="eastAsia"/>
        </w:rPr>
        <w:t>此觀點與</w:t>
      </w:r>
      <w:r>
        <w:t xml:space="preserve"> Ernst K</w:t>
      </w:r>
      <w:r>
        <w:rPr>
          <w:rFonts w:ascii="PMingLiU" w:eastAsia="Times New Roman" w:hAnsi="Times New Roman" w:cs="Times New Roman"/>
        </w:rPr>
        <w:t>ä</w:t>
      </w:r>
      <w:r>
        <w:rPr>
          <w:rFonts w:ascii="PMingLiU" w:eastAsia="Times New Roman" w:hAnsi="Times New Roman" w:cs="PMingLiU"/>
        </w:rPr>
        <w:t xml:space="preserve">semann </w:t>
      </w:r>
      <w:r>
        <w:rPr>
          <w:rFonts w:ascii="PMingLiU" w:eastAsia="Times New Roman" w:hAnsi="Times New Roman" w:cs="Times New Roman"/>
        </w:rPr>
        <w:t>之觀點互為補足</w:t>
      </w:r>
      <w:r>
        <w:rPr>
          <w:rFonts w:ascii="PMingLiU" w:eastAsia="Times New Roman" w:hAnsi="Times New Roman" w:cs="PMingLiU"/>
        </w:rPr>
        <w:t xml:space="preserve">, </w:t>
      </w:r>
      <w:r>
        <w:t>K</w:t>
      </w:r>
      <w:r>
        <w:rPr>
          <w:rFonts w:ascii="PMingLiU" w:eastAsia="Times New Roman" w:hAnsi="Times New Roman" w:cs="Times New Roman"/>
        </w:rPr>
        <w:t>ä</w:t>
      </w:r>
      <w:r>
        <w:rPr>
          <w:rFonts w:ascii="PMingLiU" w:eastAsia="Times New Roman" w:hAnsi="Times New Roman" w:cs="PMingLiU"/>
        </w:rPr>
        <w:t xml:space="preserve">semann </w:t>
      </w:r>
      <w:r>
        <w:rPr>
          <w:rFonts w:ascii="PMingLiU" w:eastAsia="Times New Roman" w:hAnsi="Times New Roman" w:cs="Times New Roman"/>
        </w:rPr>
        <w:t>認為末世啟示</w:t>
      </w:r>
      <w:r>
        <w:rPr>
          <w:rFonts w:ascii="PMingLiU" w:eastAsia="Times New Roman" w:hAnsi="Times New Roman" w:cs="PMingLiU"/>
        </w:rPr>
        <w:t xml:space="preserve"> (</w:t>
      </w:r>
      <w:r>
        <w:t>Apocalyptic)</w:t>
      </w:r>
      <w:r>
        <w:rPr>
          <w:rFonts w:ascii="新細明體" w:hAnsi="新細明體" w:cs="新細明體" w:hint="eastAsia"/>
        </w:rPr>
        <w:t>才是神學之母</w:t>
      </w:r>
      <w:r>
        <w:t xml:space="preserve">. (c.f. The Beginning of Christian Theology, in </w:t>
      </w:r>
      <w:r>
        <w:rPr>
          <w:i/>
          <w:iCs/>
        </w:rPr>
        <w:t>New Testament Questions of Today</w:t>
      </w:r>
      <w:r>
        <w:t>, trans. By W. J. Montague, Philadelphia: Fortress Press pp 82 – 137)</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33FF2"/>
    <w:multiLevelType w:val="hybridMultilevel"/>
    <w:tmpl w:val="D4927C6A"/>
    <w:lvl w:ilvl="0" w:tplc="C28CF478">
      <w:start w:val="1"/>
      <w:numFmt w:val="lowerLetter"/>
      <w:lvlText w:val="%1."/>
      <w:lvlJc w:val="left"/>
      <w:pPr>
        <w:tabs>
          <w:tab w:val="num" w:pos="840"/>
        </w:tabs>
        <w:ind w:left="8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8AE72D8"/>
    <w:multiLevelType w:val="hybridMultilevel"/>
    <w:tmpl w:val="6554CB32"/>
    <w:lvl w:ilvl="0" w:tplc="50DED3D6">
      <w:start w:val="1970"/>
      <w:numFmt w:val="bullet"/>
      <w:lvlText w:val="-"/>
      <w:lvlJc w:val="left"/>
      <w:pPr>
        <w:ind w:left="1080" w:hanging="360"/>
      </w:pPr>
      <w:rPr>
        <w:rFonts w:ascii="Calibri" w:eastAsia="新細明體" w:hAnsi="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
    <w:nsid w:val="346C465F"/>
    <w:multiLevelType w:val="hybridMultilevel"/>
    <w:tmpl w:val="FCF27E18"/>
    <w:lvl w:ilvl="0" w:tplc="C28CF478">
      <w:start w:val="1"/>
      <w:numFmt w:val="lowerLetter"/>
      <w:lvlText w:val="%1."/>
      <w:lvlJc w:val="left"/>
      <w:pPr>
        <w:tabs>
          <w:tab w:val="num" w:pos="840"/>
        </w:tabs>
        <w:ind w:left="8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59CB7EA1"/>
    <w:multiLevelType w:val="hybridMultilevel"/>
    <w:tmpl w:val="55D2DB32"/>
    <w:lvl w:ilvl="0" w:tplc="377CFAB8">
      <w:start w:val="1"/>
      <w:numFmt w:val="decimal"/>
      <w:lvlText w:val="%1."/>
      <w:lvlJc w:val="left"/>
      <w:pPr>
        <w:tabs>
          <w:tab w:val="num" w:pos="840"/>
        </w:tabs>
        <w:ind w:left="840" w:hanging="360"/>
      </w:pPr>
      <w:rPr>
        <w:rFonts w:hint="eastAsia"/>
      </w:rPr>
    </w:lvl>
    <w:lvl w:ilvl="1" w:tplc="4322CE90">
      <w:start w:val="1"/>
      <w:numFmt w:val="upperLetter"/>
      <w:lvlText w:val="%2."/>
      <w:lvlJc w:val="left"/>
      <w:pPr>
        <w:tabs>
          <w:tab w:val="num" w:pos="1320"/>
        </w:tabs>
        <w:ind w:left="1320" w:hanging="360"/>
      </w:pPr>
      <w:rPr>
        <w:rFonts w:hint="eastAsia"/>
      </w:rPr>
    </w:lvl>
    <w:lvl w:ilvl="2" w:tplc="B1382EEE">
      <w:start w:val="1"/>
      <w:numFmt w:val="decimal"/>
      <w:lvlText w:val="%3."/>
      <w:lvlJc w:val="left"/>
      <w:pPr>
        <w:tabs>
          <w:tab w:val="num" w:pos="1800"/>
        </w:tabs>
        <w:ind w:left="1800" w:hanging="360"/>
      </w:pPr>
      <w:rPr>
        <w:rFonts w:hint="eastAsia"/>
      </w:r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4">
    <w:nsid w:val="623676D6"/>
    <w:multiLevelType w:val="hybridMultilevel"/>
    <w:tmpl w:val="F0BA91E8"/>
    <w:lvl w:ilvl="0" w:tplc="AA3E848E">
      <w:start w:val="1"/>
      <w:numFmt w:val="decimal"/>
      <w:lvlText w:val="%1."/>
      <w:lvlJc w:val="left"/>
      <w:pPr>
        <w:tabs>
          <w:tab w:val="num" w:pos="840"/>
        </w:tabs>
        <w:ind w:left="840" w:hanging="360"/>
      </w:pPr>
      <w:rPr>
        <w:rFonts w:hint="eastAsia"/>
      </w:rPr>
    </w:lvl>
    <w:lvl w:ilvl="1" w:tplc="00D66B6C">
      <w:start w:val="1"/>
      <w:numFmt w:val="upperLetter"/>
      <w:lvlText w:val="%2."/>
      <w:lvlJc w:val="left"/>
      <w:pPr>
        <w:tabs>
          <w:tab w:val="num" w:pos="1320"/>
        </w:tabs>
        <w:ind w:left="1320" w:hanging="360"/>
      </w:pPr>
      <w:rPr>
        <w:rFonts w:hint="eastAsia"/>
      </w:r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5">
    <w:nsid w:val="65AA6924"/>
    <w:multiLevelType w:val="hybridMultilevel"/>
    <w:tmpl w:val="93B891F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73E26748"/>
    <w:multiLevelType w:val="hybridMultilevel"/>
    <w:tmpl w:val="BE10252E"/>
    <w:lvl w:ilvl="0" w:tplc="2AE84B8C">
      <w:start w:val="1"/>
      <w:numFmt w:val="decimal"/>
      <w:lvlText w:val="%1."/>
      <w:lvlJc w:val="left"/>
      <w:pPr>
        <w:tabs>
          <w:tab w:val="num" w:pos="360"/>
        </w:tabs>
        <w:ind w:left="360" w:hanging="360"/>
      </w:pPr>
      <w:rPr>
        <w:rFonts w:hint="default"/>
      </w:rPr>
    </w:lvl>
    <w:lvl w:ilvl="1" w:tplc="C28CF478">
      <w:start w:val="1"/>
      <w:numFmt w:val="lowerLetter"/>
      <w:lvlText w:val="%2."/>
      <w:lvlJc w:val="left"/>
      <w:pPr>
        <w:tabs>
          <w:tab w:val="num" w:pos="840"/>
        </w:tabs>
        <w:ind w:left="840" w:hanging="360"/>
      </w:pPr>
      <w:rPr>
        <w:rFonts w:hint="default"/>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num w:numId="1">
    <w:abstractNumId w:val="4"/>
  </w:num>
  <w:num w:numId="2">
    <w:abstractNumId w:val="3"/>
  </w:num>
  <w:num w:numId="3">
    <w:abstractNumId w:val="6"/>
  </w:num>
  <w:num w:numId="4">
    <w:abstractNumId w:val="1"/>
  </w:num>
  <w:num w:numId="5">
    <w:abstractNumId w:val="5"/>
  </w:num>
  <w:num w:numId="6">
    <w:abstractNumId w:val="2"/>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720"/>
  <w:doNotHyphenateCaps/>
  <w:characterSpacingControl w:val="doNotCompress"/>
  <w:noLineBreaksAfter w:lang="zh-TW" w:val="([{£¥‘“‵〈《「『【〔〝︵︷︹︻︽︿﹁﹃﹙﹛﹝（｛"/>
  <w:noLineBreaksBefore w:lang="zh-TW" w:val="!),.:;?]}¢·–—’”•‥…‧′╴、。〉》」』】〕〞︰︱︳︴︶︸︺︼︾﹀﹂﹄﹏﹐﹑﹒﹔﹕﹖﹗﹚﹜﹞！），．：；？］｜｝､"/>
  <w:doNotValidateAgainstSchema/>
  <w:doNotDemarcateInvalidXm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83E11"/>
    <w:rsid w:val="000004E2"/>
    <w:rsid w:val="00001B14"/>
    <w:rsid w:val="00001C60"/>
    <w:rsid w:val="00002738"/>
    <w:rsid w:val="0000293F"/>
    <w:rsid w:val="00003067"/>
    <w:rsid w:val="00003D6F"/>
    <w:rsid w:val="0000412B"/>
    <w:rsid w:val="0000501B"/>
    <w:rsid w:val="0000518E"/>
    <w:rsid w:val="000056E5"/>
    <w:rsid w:val="00005C30"/>
    <w:rsid w:val="00007FAB"/>
    <w:rsid w:val="00007FAF"/>
    <w:rsid w:val="0001061F"/>
    <w:rsid w:val="00010979"/>
    <w:rsid w:val="00010CCB"/>
    <w:rsid w:val="0001202A"/>
    <w:rsid w:val="00012DCD"/>
    <w:rsid w:val="00013462"/>
    <w:rsid w:val="000165D9"/>
    <w:rsid w:val="00017061"/>
    <w:rsid w:val="0001759A"/>
    <w:rsid w:val="0002131C"/>
    <w:rsid w:val="0002247D"/>
    <w:rsid w:val="000235B3"/>
    <w:rsid w:val="0002482C"/>
    <w:rsid w:val="00025398"/>
    <w:rsid w:val="0002661B"/>
    <w:rsid w:val="000308B0"/>
    <w:rsid w:val="00031909"/>
    <w:rsid w:val="00032C15"/>
    <w:rsid w:val="00033A94"/>
    <w:rsid w:val="00034498"/>
    <w:rsid w:val="00034B6B"/>
    <w:rsid w:val="00035902"/>
    <w:rsid w:val="00035E38"/>
    <w:rsid w:val="000360CE"/>
    <w:rsid w:val="00037449"/>
    <w:rsid w:val="000403BE"/>
    <w:rsid w:val="00040ABF"/>
    <w:rsid w:val="0004132A"/>
    <w:rsid w:val="00042D64"/>
    <w:rsid w:val="000434EF"/>
    <w:rsid w:val="00043FD5"/>
    <w:rsid w:val="000451DE"/>
    <w:rsid w:val="00045300"/>
    <w:rsid w:val="00046167"/>
    <w:rsid w:val="000476F6"/>
    <w:rsid w:val="00047C71"/>
    <w:rsid w:val="0005063D"/>
    <w:rsid w:val="000529FA"/>
    <w:rsid w:val="000532AF"/>
    <w:rsid w:val="00053550"/>
    <w:rsid w:val="000548EF"/>
    <w:rsid w:val="000562B6"/>
    <w:rsid w:val="00056554"/>
    <w:rsid w:val="00057046"/>
    <w:rsid w:val="000571D5"/>
    <w:rsid w:val="00057499"/>
    <w:rsid w:val="00057E03"/>
    <w:rsid w:val="00060679"/>
    <w:rsid w:val="00060E2B"/>
    <w:rsid w:val="00060E2F"/>
    <w:rsid w:val="000611BF"/>
    <w:rsid w:val="00061E95"/>
    <w:rsid w:val="00062549"/>
    <w:rsid w:val="00062553"/>
    <w:rsid w:val="00063331"/>
    <w:rsid w:val="00063783"/>
    <w:rsid w:val="000643D0"/>
    <w:rsid w:val="00065A5A"/>
    <w:rsid w:val="00066835"/>
    <w:rsid w:val="00066B25"/>
    <w:rsid w:val="00067095"/>
    <w:rsid w:val="00067AC7"/>
    <w:rsid w:val="00070FDD"/>
    <w:rsid w:val="000710CB"/>
    <w:rsid w:val="00071709"/>
    <w:rsid w:val="0007208E"/>
    <w:rsid w:val="00073489"/>
    <w:rsid w:val="00073BBD"/>
    <w:rsid w:val="00073D79"/>
    <w:rsid w:val="00074E74"/>
    <w:rsid w:val="00075183"/>
    <w:rsid w:val="00076BE2"/>
    <w:rsid w:val="000806B2"/>
    <w:rsid w:val="000807C9"/>
    <w:rsid w:val="00081E48"/>
    <w:rsid w:val="0008318E"/>
    <w:rsid w:val="00083AA5"/>
    <w:rsid w:val="00086460"/>
    <w:rsid w:val="0008782F"/>
    <w:rsid w:val="000879DE"/>
    <w:rsid w:val="0009054F"/>
    <w:rsid w:val="00093532"/>
    <w:rsid w:val="000942DB"/>
    <w:rsid w:val="00094461"/>
    <w:rsid w:val="00095354"/>
    <w:rsid w:val="00095EFA"/>
    <w:rsid w:val="000962DE"/>
    <w:rsid w:val="00096B31"/>
    <w:rsid w:val="00097FA6"/>
    <w:rsid w:val="000A0077"/>
    <w:rsid w:val="000A060E"/>
    <w:rsid w:val="000A5B69"/>
    <w:rsid w:val="000A6283"/>
    <w:rsid w:val="000A7192"/>
    <w:rsid w:val="000A724E"/>
    <w:rsid w:val="000A75E3"/>
    <w:rsid w:val="000B0B8D"/>
    <w:rsid w:val="000B2169"/>
    <w:rsid w:val="000B2430"/>
    <w:rsid w:val="000B246B"/>
    <w:rsid w:val="000B2D54"/>
    <w:rsid w:val="000B3C18"/>
    <w:rsid w:val="000B46EE"/>
    <w:rsid w:val="000B560E"/>
    <w:rsid w:val="000B5DA5"/>
    <w:rsid w:val="000B7CB0"/>
    <w:rsid w:val="000C0987"/>
    <w:rsid w:val="000C1B8B"/>
    <w:rsid w:val="000C228E"/>
    <w:rsid w:val="000C4959"/>
    <w:rsid w:val="000C4D12"/>
    <w:rsid w:val="000C669C"/>
    <w:rsid w:val="000C6DA2"/>
    <w:rsid w:val="000C7D96"/>
    <w:rsid w:val="000D0200"/>
    <w:rsid w:val="000D1362"/>
    <w:rsid w:val="000D2054"/>
    <w:rsid w:val="000D3C16"/>
    <w:rsid w:val="000D47A9"/>
    <w:rsid w:val="000D6F22"/>
    <w:rsid w:val="000E07B5"/>
    <w:rsid w:val="000E0BB0"/>
    <w:rsid w:val="000E1E57"/>
    <w:rsid w:val="000E2CD7"/>
    <w:rsid w:val="000E4545"/>
    <w:rsid w:val="000E6BC7"/>
    <w:rsid w:val="000F023A"/>
    <w:rsid w:val="000F0350"/>
    <w:rsid w:val="000F090C"/>
    <w:rsid w:val="000F0BDD"/>
    <w:rsid w:val="000F217B"/>
    <w:rsid w:val="000F3849"/>
    <w:rsid w:val="000F40E0"/>
    <w:rsid w:val="000F4DF6"/>
    <w:rsid w:val="000F5AEE"/>
    <w:rsid w:val="00100290"/>
    <w:rsid w:val="00102DE7"/>
    <w:rsid w:val="0010343E"/>
    <w:rsid w:val="00104758"/>
    <w:rsid w:val="00105C5C"/>
    <w:rsid w:val="001061F7"/>
    <w:rsid w:val="001072E7"/>
    <w:rsid w:val="00111A4F"/>
    <w:rsid w:val="0011264B"/>
    <w:rsid w:val="00114F28"/>
    <w:rsid w:val="00115FB3"/>
    <w:rsid w:val="001164C1"/>
    <w:rsid w:val="00117C99"/>
    <w:rsid w:val="00120A27"/>
    <w:rsid w:val="00121359"/>
    <w:rsid w:val="001218A8"/>
    <w:rsid w:val="0012407B"/>
    <w:rsid w:val="0012530E"/>
    <w:rsid w:val="00125CB3"/>
    <w:rsid w:val="00131717"/>
    <w:rsid w:val="00131A38"/>
    <w:rsid w:val="001321A8"/>
    <w:rsid w:val="001324A2"/>
    <w:rsid w:val="00133BE6"/>
    <w:rsid w:val="00133EF1"/>
    <w:rsid w:val="00134182"/>
    <w:rsid w:val="0013424D"/>
    <w:rsid w:val="00134E0E"/>
    <w:rsid w:val="001352EE"/>
    <w:rsid w:val="00140152"/>
    <w:rsid w:val="0014056B"/>
    <w:rsid w:val="00140F69"/>
    <w:rsid w:val="00143B80"/>
    <w:rsid w:val="00143EB5"/>
    <w:rsid w:val="001443EB"/>
    <w:rsid w:val="0014571A"/>
    <w:rsid w:val="001457C7"/>
    <w:rsid w:val="00150DC9"/>
    <w:rsid w:val="00150FDB"/>
    <w:rsid w:val="0015308C"/>
    <w:rsid w:val="001565AF"/>
    <w:rsid w:val="001565E0"/>
    <w:rsid w:val="00157F81"/>
    <w:rsid w:val="001603A3"/>
    <w:rsid w:val="00160DB5"/>
    <w:rsid w:val="00164F50"/>
    <w:rsid w:val="00165DB4"/>
    <w:rsid w:val="00166338"/>
    <w:rsid w:val="00167493"/>
    <w:rsid w:val="00167DD4"/>
    <w:rsid w:val="00167E25"/>
    <w:rsid w:val="00170196"/>
    <w:rsid w:val="001704F1"/>
    <w:rsid w:val="00170920"/>
    <w:rsid w:val="00170BC8"/>
    <w:rsid w:val="00171017"/>
    <w:rsid w:val="0017383A"/>
    <w:rsid w:val="001739A8"/>
    <w:rsid w:val="001753D6"/>
    <w:rsid w:val="0018109B"/>
    <w:rsid w:val="00183E11"/>
    <w:rsid w:val="001840E8"/>
    <w:rsid w:val="0018419E"/>
    <w:rsid w:val="001843D9"/>
    <w:rsid w:val="0018506C"/>
    <w:rsid w:val="001906CC"/>
    <w:rsid w:val="001908D1"/>
    <w:rsid w:val="0019165E"/>
    <w:rsid w:val="0019377F"/>
    <w:rsid w:val="001A1020"/>
    <w:rsid w:val="001A1200"/>
    <w:rsid w:val="001A1783"/>
    <w:rsid w:val="001A1AC3"/>
    <w:rsid w:val="001A1C88"/>
    <w:rsid w:val="001A2A30"/>
    <w:rsid w:val="001A55C8"/>
    <w:rsid w:val="001A56D5"/>
    <w:rsid w:val="001A5E6D"/>
    <w:rsid w:val="001A6D7C"/>
    <w:rsid w:val="001A7A37"/>
    <w:rsid w:val="001B06EB"/>
    <w:rsid w:val="001B0D26"/>
    <w:rsid w:val="001B30BF"/>
    <w:rsid w:val="001B310D"/>
    <w:rsid w:val="001B5652"/>
    <w:rsid w:val="001B56B4"/>
    <w:rsid w:val="001B6300"/>
    <w:rsid w:val="001B7153"/>
    <w:rsid w:val="001B7A55"/>
    <w:rsid w:val="001C018F"/>
    <w:rsid w:val="001C1849"/>
    <w:rsid w:val="001C2ECC"/>
    <w:rsid w:val="001C2F9D"/>
    <w:rsid w:val="001C3873"/>
    <w:rsid w:val="001C39C3"/>
    <w:rsid w:val="001C4B93"/>
    <w:rsid w:val="001C73E4"/>
    <w:rsid w:val="001C78F3"/>
    <w:rsid w:val="001D1993"/>
    <w:rsid w:val="001D1FFC"/>
    <w:rsid w:val="001D21A3"/>
    <w:rsid w:val="001D2262"/>
    <w:rsid w:val="001D4031"/>
    <w:rsid w:val="001D503B"/>
    <w:rsid w:val="001D7000"/>
    <w:rsid w:val="001D7C7B"/>
    <w:rsid w:val="001E049F"/>
    <w:rsid w:val="001E126D"/>
    <w:rsid w:val="001E30CC"/>
    <w:rsid w:val="001E3787"/>
    <w:rsid w:val="001E5A59"/>
    <w:rsid w:val="001E72DD"/>
    <w:rsid w:val="001E74F8"/>
    <w:rsid w:val="001F03AE"/>
    <w:rsid w:val="001F0F85"/>
    <w:rsid w:val="001F1550"/>
    <w:rsid w:val="001F1A0E"/>
    <w:rsid w:val="001F283E"/>
    <w:rsid w:val="001F371F"/>
    <w:rsid w:val="001F38DD"/>
    <w:rsid w:val="001F3919"/>
    <w:rsid w:val="001F3931"/>
    <w:rsid w:val="001F5895"/>
    <w:rsid w:val="001F63DD"/>
    <w:rsid w:val="001F69BB"/>
    <w:rsid w:val="001F7B6D"/>
    <w:rsid w:val="00202DC5"/>
    <w:rsid w:val="00202E35"/>
    <w:rsid w:val="0020466A"/>
    <w:rsid w:val="00205140"/>
    <w:rsid w:val="002068E6"/>
    <w:rsid w:val="002073A1"/>
    <w:rsid w:val="00207E65"/>
    <w:rsid w:val="00211598"/>
    <w:rsid w:val="00212648"/>
    <w:rsid w:val="00212FE4"/>
    <w:rsid w:val="00213581"/>
    <w:rsid w:val="00213A88"/>
    <w:rsid w:val="0021619D"/>
    <w:rsid w:val="00216DD7"/>
    <w:rsid w:val="0022091D"/>
    <w:rsid w:val="00222B44"/>
    <w:rsid w:val="00223568"/>
    <w:rsid w:val="0022583D"/>
    <w:rsid w:val="00230268"/>
    <w:rsid w:val="002320B1"/>
    <w:rsid w:val="00232C14"/>
    <w:rsid w:val="00234F03"/>
    <w:rsid w:val="0023511A"/>
    <w:rsid w:val="00235826"/>
    <w:rsid w:val="002367D2"/>
    <w:rsid w:val="002410E4"/>
    <w:rsid w:val="0024231A"/>
    <w:rsid w:val="0024257D"/>
    <w:rsid w:val="002435BD"/>
    <w:rsid w:val="002438DF"/>
    <w:rsid w:val="00243E25"/>
    <w:rsid w:val="00244D38"/>
    <w:rsid w:val="002458D7"/>
    <w:rsid w:val="00247205"/>
    <w:rsid w:val="0024781C"/>
    <w:rsid w:val="00250190"/>
    <w:rsid w:val="0025268F"/>
    <w:rsid w:val="00252E85"/>
    <w:rsid w:val="00254260"/>
    <w:rsid w:val="00254E0E"/>
    <w:rsid w:val="0025585E"/>
    <w:rsid w:val="00260A57"/>
    <w:rsid w:val="00264033"/>
    <w:rsid w:val="00265509"/>
    <w:rsid w:val="0027212D"/>
    <w:rsid w:val="002724C9"/>
    <w:rsid w:val="00272A93"/>
    <w:rsid w:val="00272F88"/>
    <w:rsid w:val="0027577E"/>
    <w:rsid w:val="00277074"/>
    <w:rsid w:val="00277759"/>
    <w:rsid w:val="00280A35"/>
    <w:rsid w:val="00281719"/>
    <w:rsid w:val="00283CF7"/>
    <w:rsid w:val="00284046"/>
    <w:rsid w:val="002845C9"/>
    <w:rsid w:val="002864BF"/>
    <w:rsid w:val="00286BC3"/>
    <w:rsid w:val="00291240"/>
    <w:rsid w:val="00292AEB"/>
    <w:rsid w:val="0029491B"/>
    <w:rsid w:val="00294EB8"/>
    <w:rsid w:val="00294F22"/>
    <w:rsid w:val="00296A3E"/>
    <w:rsid w:val="00296D88"/>
    <w:rsid w:val="0029768B"/>
    <w:rsid w:val="002A07B2"/>
    <w:rsid w:val="002A177E"/>
    <w:rsid w:val="002A3825"/>
    <w:rsid w:val="002A3DCF"/>
    <w:rsid w:val="002A6D70"/>
    <w:rsid w:val="002A70CD"/>
    <w:rsid w:val="002B24A2"/>
    <w:rsid w:val="002B3A4F"/>
    <w:rsid w:val="002B613E"/>
    <w:rsid w:val="002B6E2C"/>
    <w:rsid w:val="002C0B44"/>
    <w:rsid w:val="002C3953"/>
    <w:rsid w:val="002C3D1F"/>
    <w:rsid w:val="002C75E2"/>
    <w:rsid w:val="002C7FC8"/>
    <w:rsid w:val="002D05A4"/>
    <w:rsid w:val="002D4644"/>
    <w:rsid w:val="002D535F"/>
    <w:rsid w:val="002D6431"/>
    <w:rsid w:val="002D643F"/>
    <w:rsid w:val="002D6D7C"/>
    <w:rsid w:val="002D7055"/>
    <w:rsid w:val="002D7216"/>
    <w:rsid w:val="002E00D8"/>
    <w:rsid w:val="002E0784"/>
    <w:rsid w:val="002E0F57"/>
    <w:rsid w:val="002E1735"/>
    <w:rsid w:val="002E1E39"/>
    <w:rsid w:val="002E368E"/>
    <w:rsid w:val="002E45F9"/>
    <w:rsid w:val="002E5404"/>
    <w:rsid w:val="002E62B0"/>
    <w:rsid w:val="002E6625"/>
    <w:rsid w:val="002E7091"/>
    <w:rsid w:val="002E7BF5"/>
    <w:rsid w:val="002F0F5F"/>
    <w:rsid w:val="002F18F1"/>
    <w:rsid w:val="002F1957"/>
    <w:rsid w:val="002F2AB2"/>
    <w:rsid w:val="002F3140"/>
    <w:rsid w:val="002F31FA"/>
    <w:rsid w:val="002F3D11"/>
    <w:rsid w:val="002F3DF0"/>
    <w:rsid w:val="002F47E1"/>
    <w:rsid w:val="002F4F40"/>
    <w:rsid w:val="002F50A9"/>
    <w:rsid w:val="002F571A"/>
    <w:rsid w:val="002F6C41"/>
    <w:rsid w:val="003010A6"/>
    <w:rsid w:val="00301949"/>
    <w:rsid w:val="00301B17"/>
    <w:rsid w:val="00301BAB"/>
    <w:rsid w:val="00302C5C"/>
    <w:rsid w:val="00302FDC"/>
    <w:rsid w:val="0030328F"/>
    <w:rsid w:val="00303922"/>
    <w:rsid w:val="00304700"/>
    <w:rsid w:val="00305B9C"/>
    <w:rsid w:val="0030798B"/>
    <w:rsid w:val="00310688"/>
    <w:rsid w:val="003107FA"/>
    <w:rsid w:val="00311FC0"/>
    <w:rsid w:val="003121C2"/>
    <w:rsid w:val="00313EBF"/>
    <w:rsid w:val="00314A02"/>
    <w:rsid w:val="00316460"/>
    <w:rsid w:val="00316C3C"/>
    <w:rsid w:val="003201F9"/>
    <w:rsid w:val="00320568"/>
    <w:rsid w:val="003205C8"/>
    <w:rsid w:val="00321C98"/>
    <w:rsid w:val="00323FDA"/>
    <w:rsid w:val="003244C3"/>
    <w:rsid w:val="003265EF"/>
    <w:rsid w:val="00326676"/>
    <w:rsid w:val="0032731B"/>
    <w:rsid w:val="003277A7"/>
    <w:rsid w:val="0032789E"/>
    <w:rsid w:val="0033045F"/>
    <w:rsid w:val="0033139E"/>
    <w:rsid w:val="00331DE0"/>
    <w:rsid w:val="00334124"/>
    <w:rsid w:val="003345B3"/>
    <w:rsid w:val="00337C32"/>
    <w:rsid w:val="00337CE2"/>
    <w:rsid w:val="00337F1B"/>
    <w:rsid w:val="00340302"/>
    <w:rsid w:val="00342700"/>
    <w:rsid w:val="0034303E"/>
    <w:rsid w:val="00343232"/>
    <w:rsid w:val="00344200"/>
    <w:rsid w:val="00347212"/>
    <w:rsid w:val="00347D96"/>
    <w:rsid w:val="003545F4"/>
    <w:rsid w:val="00356A4D"/>
    <w:rsid w:val="0035731A"/>
    <w:rsid w:val="00360576"/>
    <w:rsid w:val="00361B36"/>
    <w:rsid w:val="00362479"/>
    <w:rsid w:val="00362E92"/>
    <w:rsid w:val="003649D0"/>
    <w:rsid w:val="00365ACC"/>
    <w:rsid w:val="00365D83"/>
    <w:rsid w:val="00366147"/>
    <w:rsid w:val="00366DCB"/>
    <w:rsid w:val="0037037F"/>
    <w:rsid w:val="00370620"/>
    <w:rsid w:val="003736EF"/>
    <w:rsid w:val="00374D6F"/>
    <w:rsid w:val="00380153"/>
    <w:rsid w:val="00380F59"/>
    <w:rsid w:val="00383165"/>
    <w:rsid w:val="003838B7"/>
    <w:rsid w:val="003852F7"/>
    <w:rsid w:val="00385A4F"/>
    <w:rsid w:val="00387E1F"/>
    <w:rsid w:val="003902BA"/>
    <w:rsid w:val="003917E3"/>
    <w:rsid w:val="003919CA"/>
    <w:rsid w:val="003926C4"/>
    <w:rsid w:val="0039344F"/>
    <w:rsid w:val="00393761"/>
    <w:rsid w:val="00394209"/>
    <w:rsid w:val="00396AD7"/>
    <w:rsid w:val="003973E7"/>
    <w:rsid w:val="00397D6E"/>
    <w:rsid w:val="003A0050"/>
    <w:rsid w:val="003A0F69"/>
    <w:rsid w:val="003A2EC0"/>
    <w:rsid w:val="003A3395"/>
    <w:rsid w:val="003A3656"/>
    <w:rsid w:val="003A39C2"/>
    <w:rsid w:val="003A48EC"/>
    <w:rsid w:val="003A6782"/>
    <w:rsid w:val="003A68E4"/>
    <w:rsid w:val="003A716C"/>
    <w:rsid w:val="003A7B14"/>
    <w:rsid w:val="003B09EF"/>
    <w:rsid w:val="003B195A"/>
    <w:rsid w:val="003B1DED"/>
    <w:rsid w:val="003B2446"/>
    <w:rsid w:val="003B2C3A"/>
    <w:rsid w:val="003B3D05"/>
    <w:rsid w:val="003B43DC"/>
    <w:rsid w:val="003B5F10"/>
    <w:rsid w:val="003B649B"/>
    <w:rsid w:val="003B7F06"/>
    <w:rsid w:val="003C058D"/>
    <w:rsid w:val="003C0DC3"/>
    <w:rsid w:val="003C11F5"/>
    <w:rsid w:val="003C1DFC"/>
    <w:rsid w:val="003C5E3B"/>
    <w:rsid w:val="003D0536"/>
    <w:rsid w:val="003D1BC6"/>
    <w:rsid w:val="003D1EBB"/>
    <w:rsid w:val="003D1F51"/>
    <w:rsid w:val="003D2936"/>
    <w:rsid w:val="003D5A34"/>
    <w:rsid w:val="003D621E"/>
    <w:rsid w:val="003D68BE"/>
    <w:rsid w:val="003D7826"/>
    <w:rsid w:val="003E1414"/>
    <w:rsid w:val="003E1556"/>
    <w:rsid w:val="003E2972"/>
    <w:rsid w:val="003E2E9C"/>
    <w:rsid w:val="003E3573"/>
    <w:rsid w:val="003E6596"/>
    <w:rsid w:val="003E7B7A"/>
    <w:rsid w:val="003F09DF"/>
    <w:rsid w:val="003F14A8"/>
    <w:rsid w:val="003F1BD3"/>
    <w:rsid w:val="003F3754"/>
    <w:rsid w:val="003F3C9E"/>
    <w:rsid w:val="003F4634"/>
    <w:rsid w:val="003F4D18"/>
    <w:rsid w:val="00400083"/>
    <w:rsid w:val="00400444"/>
    <w:rsid w:val="00400C68"/>
    <w:rsid w:val="00401765"/>
    <w:rsid w:val="00404438"/>
    <w:rsid w:val="00404C16"/>
    <w:rsid w:val="00404CEF"/>
    <w:rsid w:val="00406F93"/>
    <w:rsid w:val="00407B39"/>
    <w:rsid w:val="004100B9"/>
    <w:rsid w:val="00411513"/>
    <w:rsid w:val="00411D68"/>
    <w:rsid w:val="004120C6"/>
    <w:rsid w:val="00412BE5"/>
    <w:rsid w:val="00414E62"/>
    <w:rsid w:val="0041562F"/>
    <w:rsid w:val="00415F3E"/>
    <w:rsid w:val="004165FA"/>
    <w:rsid w:val="0041669E"/>
    <w:rsid w:val="0041729A"/>
    <w:rsid w:val="004207B4"/>
    <w:rsid w:val="00420B83"/>
    <w:rsid w:val="0042184E"/>
    <w:rsid w:val="004232CD"/>
    <w:rsid w:val="004237CB"/>
    <w:rsid w:val="00423946"/>
    <w:rsid w:val="0042490A"/>
    <w:rsid w:val="00431D4B"/>
    <w:rsid w:val="004326C9"/>
    <w:rsid w:val="00432791"/>
    <w:rsid w:val="00433B46"/>
    <w:rsid w:val="004349B2"/>
    <w:rsid w:val="00435612"/>
    <w:rsid w:val="00437651"/>
    <w:rsid w:val="00437D9B"/>
    <w:rsid w:val="00440D12"/>
    <w:rsid w:val="0044497D"/>
    <w:rsid w:val="00444D0C"/>
    <w:rsid w:val="0044587C"/>
    <w:rsid w:val="004459BE"/>
    <w:rsid w:val="00446967"/>
    <w:rsid w:val="00447EE0"/>
    <w:rsid w:val="00450201"/>
    <w:rsid w:val="004502CA"/>
    <w:rsid w:val="00451FE1"/>
    <w:rsid w:val="00452A85"/>
    <w:rsid w:val="00453318"/>
    <w:rsid w:val="004533A3"/>
    <w:rsid w:val="00455303"/>
    <w:rsid w:val="004569D0"/>
    <w:rsid w:val="004576D0"/>
    <w:rsid w:val="004601FB"/>
    <w:rsid w:val="00460545"/>
    <w:rsid w:val="00460639"/>
    <w:rsid w:val="00460BDD"/>
    <w:rsid w:val="00460CD4"/>
    <w:rsid w:val="004629FE"/>
    <w:rsid w:val="004632EE"/>
    <w:rsid w:val="00463514"/>
    <w:rsid w:val="00463948"/>
    <w:rsid w:val="00464DC4"/>
    <w:rsid w:val="004663F8"/>
    <w:rsid w:val="004668D7"/>
    <w:rsid w:val="0046740D"/>
    <w:rsid w:val="00467ACF"/>
    <w:rsid w:val="004707BC"/>
    <w:rsid w:val="0047189F"/>
    <w:rsid w:val="00472014"/>
    <w:rsid w:val="00472AD4"/>
    <w:rsid w:val="00475D4A"/>
    <w:rsid w:val="00475E07"/>
    <w:rsid w:val="00476131"/>
    <w:rsid w:val="00477454"/>
    <w:rsid w:val="0047755E"/>
    <w:rsid w:val="004776A8"/>
    <w:rsid w:val="00480867"/>
    <w:rsid w:val="004817B9"/>
    <w:rsid w:val="00481EB5"/>
    <w:rsid w:val="00482A74"/>
    <w:rsid w:val="004848D0"/>
    <w:rsid w:val="00484977"/>
    <w:rsid w:val="00484D95"/>
    <w:rsid w:val="00485915"/>
    <w:rsid w:val="00485A19"/>
    <w:rsid w:val="00486246"/>
    <w:rsid w:val="004874CD"/>
    <w:rsid w:val="0048765E"/>
    <w:rsid w:val="004903EE"/>
    <w:rsid w:val="00491F3E"/>
    <w:rsid w:val="00493725"/>
    <w:rsid w:val="00495A9E"/>
    <w:rsid w:val="0049695D"/>
    <w:rsid w:val="004977A6"/>
    <w:rsid w:val="00497999"/>
    <w:rsid w:val="004A2C2B"/>
    <w:rsid w:val="004A33A3"/>
    <w:rsid w:val="004A5B26"/>
    <w:rsid w:val="004A6286"/>
    <w:rsid w:val="004A71F1"/>
    <w:rsid w:val="004B16BB"/>
    <w:rsid w:val="004B1C99"/>
    <w:rsid w:val="004B2374"/>
    <w:rsid w:val="004B3162"/>
    <w:rsid w:val="004B39D5"/>
    <w:rsid w:val="004B5EAB"/>
    <w:rsid w:val="004B6013"/>
    <w:rsid w:val="004B624C"/>
    <w:rsid w:val="004B7B09"/>
    <w:rsid w:val="004B7CCB"/>
    <w:rsid w:val="004C08A6"/>
    <w:rsid w:val="004C18E1"/>
    <w:rsid w:val="004C18E2"/>
    <w:rsid w:val="004C1F39"/>
    <w:rsid w:val="004C2239"/>
    <w:rsid w:val="004C2B17"/>
    <w:rsid w:val="004C3251"/>
    <w:rsid w:val="004C36B1"/>
    <w:rsid w:val="004C36DC"/>
    <w:rsid w:val="004C4C76"/>
    <w:rsid w:val="004C55C1"/>
    <w:rsid w:val="004C5696"/>
    <w:rsid w:val="004C5B68"/>
    <w:rsid w:val="004C6BB5"/>
    <w:rsid w:val="004C79DF"/>
    <w:rsid w:val="004D0B7E"/>
    <w:rsid w:val="004D1C8E"/>
    <w:rsid w:val="004D3820"/>
    <w:rsid w:val="004D3BED"/>
    <w:rsid w:val="004D448A"/>
    <w:rsid w:val="004D46FF"/>
    <w:rsid w:val="004D4979"/>
    <w:rsid w:val="004D66EF"/>
    <w:rsid w:val="004D76EB"/>
    <w:rsid w:val="004D7EFF"/>
    <w:rsid w:val="004E0255"/>
    <w:rsid w:val="004E02C1"/>
    <w:rsid w:val="004E11D4"/>
    <w:rsid w:val="004E2C4E"/>
    <w:rsid w:val="004E3767"/>
    <w:rsid w:val="004E5289"/>
    <w:rsid w:val="004E60FB"/>
    <w:rsid w:val="004E6C57"/>
    <w:rsid w:val="004F07A9"/>
    <w:rsid w:val="004F0DB2"/>
    <w:rsid w:val="004F1455"/>
    <w:rsid w:val="004F4C76"/>
    <w:rsid w:val="004F709B"/>
    <w:rsid w:val="004F7A33"/>
    <w:rsid w:val="004F7CD9"/>
    <w:rsid w:val="00501124"/>
    <w:rsid w:val="005016D8"/>
    <w:rsid w:val="005019EB"/>
    <w:rsid w:val="00502A03"/>
    <w:rsid w:val="00502EE1"/>
    <w:rsid w:val="00503445"/>
    <w:rsid w:val="00503C3C"/>
    <w:rsid w:val="00503F70"/>
    <w:rsid w:val="005046E6"/>
    <w:rsid w:val="00504BDA"/>
    <w:rsid w:val="00506CEF"/>
    <w:rsid w:val="00507156"/>
    <w:rsid w:val="005075FB"/>
    <w:rsid w:val="00507697"/>
    <w:rsid w:val="0051015B"/>
    <w:rsid w:val="00512B86"/>
    <w:rsid w:val="0051474B"/>
    <w:rsid w:val="00514C11"/>
    <w:rsid w:val="00514F4B"/>
    <w:rsid w:val="00514FCD"/>
    <w:rsid w:val="0051541F"/>
    <w:rsid w:val="0051549C"/>
    <w:rsid w:val="00517C48"/>
    <w:rsid w:val="00520213"/>
    <w:rsid w:val="005218C8"/>
    <w:rsid w:val="00521B27"/>
    <w:rsid w:val="005233E2"/>
    <w:rsid w:val="00523E4E"/>
    <w:rsid w:val="00525BAC"/>
    <w:rsid w:val="00525F9D"/>
    <w:rsid w:val="00526D0B"/>
    <w:rsid w:val="0053122F"/>
    <w:rsid w:val="0053214B"/>
    <w:rsid w:val="0053245C"/>
    <w:rsid w:val="005335B6"/>
    <w:rsid w:val="00534FA7"/>
    <w:rsid w:val="0053530E"/>
    <w:rsid w:val="00535C75"/>
    <w:rsid w:val="00536778"/>
    <w:rsid w:val="00536A4A"/>
    <w:rsid w:val="00537B7E"/>
    <w:rsid w:val="0054039B"/>
    <w:rsid w:val="00540901"/>
    <w:rsid w:val="00540FE5"/>
    <w:rsid w:val="0054169A"/>
    <w:rsid w:val="00541E9A"/>
    <w:rsid w:val="005440DB"/>
    <w:rsid w:val="00546D0A"/>
    <w:rsid w:val="00547DB5"/>
    <w:rsid w:val="00547EFF"/>
    <w:rsid w:val="00552633"/>
    <w:rsid w:val="0055324F"/>
    <w:rsid w:val="005560C8"/>
    <w:rsid w:val="00557412"/>
    <w:rsid w:val="00557896"/>
    <w:rsid w:val="00561705"/>
    <w:rsid w:val="00562283"/>
    <w:rsid w:val="00564837"/>
    <w:rsid w:val="00565212"/>
    <w:rsid w:val="00565BF9"/>
    <w:rsid w:val="00566BD7"/>
    <w:rsid w:val="00567B9C"/>
    <w:rsid w:val="005704AE"/>
    <w:rsid w:val="00570CAC"/>
    <w:rsid w:val="00574288"/>
    <w:rsid w:val="00575F95"/>
    <w:rsid w:val="00577277"/>
    <w:rsid w:val="005824D1"/>
    <w:rsid w:val="00582977"/>
    <w:rsid w:val="00582E6D"/>
    <w:rsid w:val="00583DA3"/>
    <w:rsid w:val="005844B2"/>
    <w:rsid w:val="00584CF8"/>
    <w:rsid w:val="00585D91"/>
    <w:rsid w:val="00587F12"/>
    <w:rsid w:val="005901B6"/>
    <w:rsid w:val="0059265F"/>
    <w:rsid w:val="0059327E"/>
    <w:rsid w:val="00593602"/>
    <w:rsid w:val="005946E6"/>
    <w:rsid w:val="00597155"/>
    <w:rsid w:val="00597DEB"/>
    <w:rsid w:val="00597E1D"/>
    <w:rsid w:val="005A05D1"/>
    <w:rsid w:val="005A14D9"/>
    <w:rsid w:val="005A1902"/>
    <w:rsid w:val="005A1A04"/>
    <w:rsid w:val="005A2776"/>
    <w:rsid w:val="005A2A5F"/>
    <w:rsid w:val="005A7617"/>
    <w:rsid w:val="005A7E03"/>
    <w:rsid w:val="005B18FA"/>
    <w:rsid w:val="005B3344"/>
    <w:rsid w:val="005B5603"/>
    <w:rsid w:val="005B6675"/>
    <w:rsid w:val="005B7CE2"/>
    <w:rsid w:val="005B7DCB"/>
    <w:rsid w:val="005C020C"/>
    <w:rsid w:val="005C2725"/>
    <w:rsid w:val="005C3A3A"/>
    <w:rsid w:val="005C4B54"/>
    <w:rsid w:val="005C5374"/>
    <w:rsid w:val="005C669C"/>
    <w:rsid w:val="005C7463"/>
    <w:rsid w:val="005D0595"/>
    <w:rsid w:val="005D16FD"/>
    <w:rsid w:val="005D1C10"/>
    <w:rsid w:val="005D2386"/>
    <w:rsid w:val="005D269C"/>
    <w:rsid w:val="005D30AF"/>
    <w:rsid w:val="005D37FE"/>
    <w:rsid w:val="005D424F"/>
    <w:rsid w:val="005D4419"/>
    <w:rsid w:val="005D4568"/>
    <w:rsid w:val="005D60A2"/>
    <w:rsid w:val="005D6454"/>
    <w:rsid w:val="005D6AEF"/>
    <w:rsid w:val="005D6D0F"/>
    <w:rsid w:val="005D7F15"/>
    <w:rsid w:val="005E0E57"/>
    <w:rsid w:val="005E172C"/>
    <w:rsid w:val="005E1C2A"/>
    <w:rsid w:val="005E26F8"/>
    <w:rsid w:val="005E36A6"/>
    <w:rsid w:val="005E37D9"/>
    <w:rsid w:val="005E3809"/>
    <w:rsid w:val="005E3B19"/>
    <w:rsid w:val="005E46A3"/>
    <w:rsid w:val="005E48DA"/>
    <w:rsid w:val="005E55AC"/>
    <w:rsid w:val="005E570E"/>
    <w:rsid w:val="005E5ABD"/>
    <w:rsid w:val="005F01FB"/>
    <w:rsid w:val="005F1ECE"/>
    <w:rsid w:val="005F203C"/>
    <w:rsid w:val="005F2814"/>
    <w:rsid w:val="005F2ED3"/>
    <w:rsid w:val="005F4174"/>
    <w:rsid w:val="005F49C6"/>
    <w:rsid w:val="005F5B83"/>
    <w:rsid w:val="005F75F4"/>
    <w:rsid w:val="006006F6"/>
    <w:rsid w:val="00602144"/>
    <w:rsid w:val="00602457"/>
    <w:rsid w:val="00604BE8"/>
    <w:rsid w:val="00605181"/>
    <w:rsid w:val="0060582A"/>
    <w:rsid w:val="00605B54"/>
    <w:rsid w:val="00607200"/>
    <w:rsid w:val="00607217"/>
    <w:rsid w:val="00607220"/>
    <w:rsid w:val="00607AF5"/>
    <w:rsid w:val="006154B1"/>
    <w:rsid w:val="0061579C"/>
    <w:rsid w:val="006166C5"/>
    <w:rsid w:val="00617477"/>
    <w:rsid w:val="00617F3A"/>
    <w:rsid w:val="00620373"/>
    <w:rsid w:val="00620518"/>
    <w:rsid w:val="00620598"/>
    <w:rsid w:val="00620E85"/>
    <w:rsid w:val="00621551"/>
    <w:rsid w:val="00623B6D"/>
    <w:rsid w:val="00623BB3"/>
    <w:rsid w:val="00623CB3"/>
    <w:rsid w:val="00625F4B"/>
    <w:rsid w:val="00630F75"/>
    <w:rsid w:val="006318B8"/>
    <w:rsid w:val="006329FF"/>
    <w:rsid w:val="006338C6"/>
    <w:rsid w:val="00633B52"/>
    <w:rsid w:val="00633F57"/>
    <w:rsid w:val="006376AB"/>
    <w:rsid w:val="00637F50"/>
    <w:rsid w:val="00642116"/>
    <w:rsid w:val="006422B0"/>
    <w:rsid w:val="006426D5"/>
    <w:rsid w:val="006427B4"/>
    <w:rsid w:val="00642B25"/>
    <w:rsid w:val="00645303"/>
    <w:rsid w:val="006460C7"/>
    <w:rsid w:val="00646FEF"/>
    <w:rsid w:val="0064794C"/>
    <w:rsid w:val="00647BE3"/>
    <w:rsid w:val="006519CC"/>
    <w:rsid w:val="00652647"/>
    <w:rsid w:val="00652751"/>
    <w:rsid w:val="00652851"/>
    <w:rsid w:val="006541F4"/>
    <w:rsid w:val="00655148"/>
    <w:rsid w:val="0065530D"/>
    <w:rsid w:val="0065541A"/>
    <w:rsid w:val="00655571"/>
    <w:rsid w:val="00656C64"/>
    <w:rsid w:val="00660096"/>
    <w:rsid w:val="00660244"/>
    <w:rsid w:val="0066060D"/>
    <w:rsid w:val="00663163"/>
    <w:rsid w:val="006638E3"/>
    <w:rsid w:val="0066592A"/>
    <w:rsid w:val="00665C4B"/>
    <w:rsid w:val="00666837"/>
    <w:rsid w:val="00671944"/>
    <w:rsid w:val="006735BE"/>
    <w:rsid w:val="00675D17"/>
    <w:rsid w:val="006766EB"/>
    <w:rsid w:val="0067796B"/>
    <w:rsid w:val="00682165"/>
    <w:rsid w:val="00682C35"/>
    <w:rsid w:val="00685CB5"/>
    <w:rsid w:val="00686C77"/>
    <w:rsid w:val="00687CC6"/>
    <w:rsid w:val="00691431"/>
    <w:rsid w:val="00692266"/>
    <w:rsid w:val="00692796"/>
    <w:rsid w:val="006937A5"/>
    <w:rsid w:val="00693E86"/>
    <w:rsid w:val="00694BE2"/>
    <w:rsid w:val="00695F0F"/>
    <w:rsid w:val="00696D48"/>
    <w:rsid w:val="006A02B1"/>
    <w:rsid w:val="006A1FB0"/>
    <w:rsid w:val="006A2107"/>
    <w:rsid w:val="006A25AD"/>
    <w:rsid w:val="006A2A71"/>
    <w:rsid w:val="006A3447"/>
    <w:rsid w:val="006A3E20"/>
    <w:rsid w:val="006A627C"/>
    <w:rsid w:val="006A6C6D"/>
    <w:rsid w:val="006A77DB"/>
    <w:rsid w:val="006A7D37"/>
    <w:rsid w:val="006B12BB"/>
    <w:rsid w:val="006B2413"/>
    <w:rsid w:val="006B2862"/>
    <w:rsid w:val="006B29EB"/>
    <w:rsid w:val="006B3524"/>
    <w:rsid w:val="006B362A"/>
    <w:rsid w:val="006B492F"/>
    <w:rsid w:val="006B6942"/>
    <w:rsid w:val="006B7F39"/>
    <w:rsid w:val="006C0DE0"/>
    <w:rsid w:val="006C1D8D"/>
    <w:rsid w:val="006C2EEC"/>
    <w:rsid w:val="006C36CA"/>
    <w:rsid w:val="006C43A9"/>
    <w:rsid w:val="006C461E"/>
    <w:rsid w:val="006C5108"/>
    <w:rsid w:val="006C5CC6"/>
    <w:rsid w:val="006D0390"/>
    <w:rsid w:val="006D0A1A"/>
    <w:rsid w:val="006D0B39"/>
    <w:rsid w:val="006D103F"/>
    <w:rsid w:val="006D4455"/>
    <w:rsid w:val="006D451A"/>
    <w:rsid w:val="006D4F4E"/>
    <w:rsid w:val="006D52E7"/>
    <w:rsid w:val="006D6372"/>
    <w:rsid w:val="006D6388"/>
    <w:rsid w:val="006D6B9E"/>
    <w:rsid w:val="006D709B"/>
    <w:rsid w:val="006E00EB"/>
    <w:rsid w:val="006E093E"/>
    <w:rsid w:val="006E0FCB"/>
    <w:rsid w:val="006E19B1"/>
    <w:rsid w:val="006E3851"/>
    <w:rsid w:val="006E3F1E"/>
    <w:rsid w:val="006E6BA0"/>
    <w:rsid w:val="006E758C"/>
    <w:rsid w:val="006E7C8E"/>
    <w:rsid w:val="006F126A"/>
    <w:rsid w:val="006F1A2A"/>
    <w:rsid w:val="006F348C"/>
    <w:rsid w:val="006F40BD"/>
    <w:rsid w:val="006F490E"/>
    <w:rsid w:val="006F4A53"/>
    <w:rsid w:val="006F4E73"/>
    <w:rsid w:val="006F5037"/>
    <w:rsid w:val="006F5096"/>
    <w:rsid w:val="006F5BE5"/>
    <w:rsid w:val="006F5D09"/>
    <w:rsid w:val="006F6B0F"/>
    <w:rsid w:val="006F6C66"/>
    <w:rsid w:val="007001BE"/>
    <w:rsid w:val="00701663"/>
    <w:rsid w:val="007023FC"/>
    <w:rsid w:val="007025D5"/>
    <w:rsid w:val="0070272C"/>
    <w:rsid w:val="00702AA2"/>
    <w:rsid w:val="00703DD2"/>
    <w:rsid w:val="00704644"/>
    <w:rsid w:val="007050B7"/>
    <w:rsid w:val="007056A9"/>
    <w:rsid w:val="00707AED"/>
    <w:rsid w:val="00710AF2"/>
    <w:rsid w:val="00711BEF"/>
    <w:rsid w:val="00713C44"/>
    <w:rsid w:val="00722173"/>
    <w:rsid w:val="007249F1"/>
    <w:rsid w:val="00724CAE"/>
    <w:rsid w:val="00725798"/>
    <w:rsid w:val="00726BB9"/>
    <w:rsid w:val="00732F92"/>
    <w:rsid w:val="00734B3E"/>
    <w:rsid w:val="007363FC"/>
    <w:rsid w:val="007425CA"/>
    <w:rsid w:val="007425FF"/>
    <w:rsid w:val="00743737"/>
    <w:rsid w:val="00744152"/>
    <w:rsid w:val="00746703"/>
    <w:rsid w:val="00746F35"/>
    <w:rsid w:val="00747D35"/>
    <w:rsid w:val="00747F24"/>
    <w:rsid w:val="0075078C"/>
    <w:rsid w:val="00750B41"/>
    <w:rsid w:val="00752846"/>
    <w:rsid w:val="00752985"/>
    <w:rsid w:val="0075318A"/>
    <w:rsid w:val="00753A14"/>
    <w:rsid w:val="00755DB0"/>
    <w:rsid w:val="00755F24"/>
    <w:rsid w:val="00756033"/>
    <w:rsid w:val="007561E8"/>
    <w:rsid w:val="007569B6"/>
    <w:rsid w:val="00761340"/>
    <w:rsid w:val="00761E70"/>
    <w:rsid w:val="0076389D"/>
    <w:rsid w:val="00763A39"/>
    <w:rsid w:val="007642A6"/>
    <w:rsid w:val="00765628"/>
    <w:rsid w:val="007673C3"/>
    <w:rsid w:val="00770C58"/>
    <w:rsid w:val="00770D1A"/>
    <w:rsid w:val="0077175B"/>
    <w:rsid w:val="0077220F"/>
    <w:rsid w:val="00772F12"/>
    <w:rsid w:val="00773210"/>
    <w:rsid w:val="0077442E"/>
    <w:rsid w:val="007753E4"/>
    <w:rsid w:val="00776239"/>
    <w:rsid w:val="0078071F"/>
    <w:rsid w:val="00780858"/>
    <w:rsid w:val="007812BB"/>
    <w:rsid w:val="007814E6"/>
    <w:rsid w:val="00781616"/>
    <w:rsid w:val="00781C0D"/>
    <w:rsid w:val="007822F6"/>
    <w:rsid w:val="00782E55"/>
    <w:rsid w:val="00782FFF"/>
    <w:rsid w:val="0078461D"/>
    <w:rsid w:val="0078556B"/>
    <w:rsid w:val="007859E6"/>
    <w:rsid w:val="00790CA6"/>
    <w:rsid w:val="00791C5C"/>
    <w:rsid w:val="00793ECC"/>
    <w:rsid w:val="0079457B"/>
    <w:rsid w:val="0079466F"/>
    <w:rsid w:val="007947BE"/>
    <w:rsid w:val="0079568C"/>
    <w:rsid w:val="007A303F"/>
    <w:rsid w:val="007A6D05"/>
    <w:rsid w:val="007A73FC"/>
    <w:rsid w:val="007B0F4C"/>
    <w:rsid w:val="007B17C3"/>
    <w:rsid w:val="007B19F7"/>
    <w:rsid w:val="007B4BA2"/>
    <w:rsid w:val="007B4F86"/>
    <w:rsid w:val="007B5096"/>
    <w:rsid w:val="007B5A86"/>
    <w:rsid w:val="007B6505"/>
    <w:rsid w:val="007B73BD"/>
    <w:rsid w:val="007B7994"/>
    <w:rsid w:val="007C021A"/>
    <w:rsid w:val="007C441B"/>
    <w:rsid w:val="007C5083"/>
    <w:rsid w:val="007C55B9"/>
    <w:rsid w:val="007C58C2"/>
    <w:rsid w:val="007C6BD5"/>
    <w:rsid w:val="007C7594"/>
    <w:rsid w:val="007D04EA"/>
    <w:rsid w:val="007D0EB2"/>
    <w:rsid w:val="007D173A"/>
    <w:rsid w:val="007D1950"/>
    <w:rsid w:val="007D4357"/>
    <w:rsid w:val="007D4AF6"/>
    <w:rsid w:val="007D55AB"/>
    <w:rsid w:val="007D604A"/>
    <w:rsid w:val="007D610A"/>
    <w:rsid w:val="007D7D42"/>
    <w:rsid w:val="007E2810"/>
    <w:rsid w:val="007E4524"/>
    <w:rsid w:val="007E5B0B"/>
    <w:rsid w:val="007E7290"/>
    <w:rsid w:val="007E7E1B"/>
    <w:rsid w:val="007F07D4"/>
    <w:rsid w:val="007F1C77"/>
    <w:rsid w:val="007F42C8"/>
    <w:rsid w:val="007F4BC4"/>
    <w:rsid w:val="007F4BD0"/>
    <w:rsid w:val="007F5690"/>
    <w:rsid w:val="007F5D93"/>
    <w:rsid w:val="007F75FB"/>
    <w:rsid w:val="007F7FFE"/>
    <w:rsid w:val="00801527"/>
    <w:rsid w:val="00801FC1"/>
    <w:rsid w:val="008044C6"/>
    <w:rsid w:val="00805591"/>
    <w:rsid w:val="00805AA2"/>
    <w:rsid w:val="00805B26"/>
    <w:rsid w:val="008065F9"/>
    <w:rsid w:val="008069C5"/>
    <w:rsid w:val="00807A01"/>
    <w:rsid w:val="00807ED0"/>
    <w:rsid w:val="008125C7"/>
    <w:rsid w:val="00814008"/>
    <w:rsid w:val="00814042"/>
    <w:rsid w:val="008150CC"/>
    <w:rsid w:val="00815601"/>
    <w:rsid w:val="008170EB"/>
    <w:rsid w:val="0081739A"/>
    <w:rsid w:val="0082227E"/>
    <w:rsid w:val="008225D3"/>
    <w:rsid w:val="0082369E"/>
    <w:rsid w:val="008244D9"/>
    <w:rsid w:val="00824F1C"/>
    <w:rsid w:val="008254DE"/>
    <w:rsid w:val="008259F5"/>
    <w:rsid w:val="0082651C"/>
    <w:rsid w:val="00826F50"/>
    <w:rsid w:val="00827260"/>
    <w:rsid w:val="00827720"/>
    <w:rsid w:val="0083066E"/>
    <w:rsid w:val="00830D20"/>
    <w:rsid w:val="0083138C"/>
    <w:rsid w:val="00831AFD"/>
    <w:rsid w:val="00832134"/>
    <w:rsid w:val="00832522"/>
    <w:rsid w:val="008329E7"/>
    <w:rsid w:val="0083343D"/>
    <w:rsid w:val="008346D9"/>
    <w:rsid w:val="008347BF"/>
    <w:rsid w:val="00834BCE"/>
    <w:rsid w:val="00835246"/>
    <w:rsid w:val="00836F58"/>
    <w:rsid w:val="008372F1"/>
    <w:rsid w:val="008379C2"/>
    <w:rsid w:val="008379DB"/>
    <w:rsid w:val="008403C7"/>
    <w:rsid w:val="008407C8"/>
    <w:rsid w:val="00840A87"/>
    <w:rsid w:val="008429AA"/>
    <w:rsid w:val="00843A58"/>
    <w:rsid w:val="008458AE"/>
    <w:rsid w:val="00845A43"/>
    <w:rsid w:val="0084625A"/>
    <w:rsid w:val="00846B79"/>
    <w:rsid w:val="00847917"/>
    <w:rsid w:val="0085288A"/>
    <w:rsid w:val="0085492F"/>
    <w:rsid w:val="00855DAA"/>
    <w:rsid w:val="00860FAC"/>
    <w:rsid w:val="00861E99"/>
    <w:rsid w:val="008627EA"/>
    <w:rsid w:val="00862AE9"/>
    <w:rsid w:val="00863491"/>
    <w:rsid w:val="00863673"/>
    <w:rsid w:val="0086709E"/>
    <w:rsid w:val="008672AC"/>
    <w:rsid w:val="00871264"/>
    <w:rsid w:val="00873BAF"/>
    <w:rsid w:val="00875869"/>
    <w:rsid w:val="00876A40"/>
    <w:rsid w:val="008774CB"/>
    <w:rsid w:val="0088094E"/>
    <w:rsid w:val="00881D3B"/>
    <w:rsid w:val="0088551E"/>
    <w:rsid w:val="00890A64"/>
    <w:rsid w:val="0089152A"/>
    <w:rsid w:val="00892917"/>
    <w:rsid w:val="00893CA5"/>
    <w:rsid w:val="0089419F"/>
    <w:rsid w:val="00894A23"/>
    <w:rsid w:val="00895B02"/>
    <w:rsid w:val="008A33FF"/>
    <w:rsid w:val="008A6CAA"/>
    <w:rsid w:val="008B0672"/>
    <w:rsid w:val="008B0FF0"/>
    <w:rsid w:val="008B2742"/>
    <w:rsid w:val="008B2904"/>
    <w:rsid w:val="008B6304"/>
    <w:rsid w:val="008C0503"/>
    <w:rsid w:val="008C079F"/>
    <w:rsid w:val="008C0E6B"/>
    <w:rsid w:val="008C0EF9"/>
    <w:rsid w:val="008C288F"/>
    <w:rsid w:val="008C2C88"/>
    <w:rsid w:val="008C30C7"/>
    <w:rsid w:val="008C435B"/>
    <w:rsid w:val="008C48D6"/>
    <w:rsid w:val="008C5322"/>
    <w:rsid w:val="008C56AA"/>
    <w:rsid w:val="008D19E0"/>
    <w:rsid w:val="008D26FC"/>
    <w:rsid w:val="008D4565"/>
    <w:rsid w:val="008D4AD6"/>
    <w:rsid w:val="008D6100"/>
    <w:rsid w:val="008D79DE"/>
    <w:rsid w:val="008D7F40"/>
    <w:rsid w:val="008E053B"/>
    <w:rsid w:val="008E0AEB"/>
    <w:rsid w:val="008E0C41"/>
    <w:rsid w:val="008E19F1"/>
    <w:rsid w:val="008E1FEE"/>
    <w:rsid w:val="008E2A3B"/>
    <w:rsid w:val="008E3134"/>
    <w:rsid w:val="008E3757"/>
    <w:rsid w:val="008E38D4"/>
    <w:rsid w:val="008E4340"/>
    <w:rsid w:val="008E4A90"/>
    <w:rsid w:val="008E523E"/>
    <w:rsid w:val="008E5D8A"/>
    <w:rsid w:val="008E6B00"/>
    <w:rsid w:val="008E706D"/>
    <w:rsid w:val="008E716B"/>
    <w:rsid w:val="008E7E73"/>
    <w:rsid w:val="008F133A"/>
    <w:rsid w:val="008F18CD"/>
    <w:rsid w:val="008F1EEF"/>
    <w:rsid w:val="008F2625"/>
    <w:rsid w:val="008F2CAE"/>
    <w:rsid w:val="008F3CCB"/>
    <w:rsid w:val="008F44B1"/>
    <w:rsid w:val="008F5BBB"/>
    <w:rsid w:val="008F60D9"/>
    <w:rsid w:val="0090040A"/>
    <w:rsid w:val="00900C85"/>
    <w:rsid w:val="00900E19"/>
    <w:rsid w:val="00901F29"/>
    <w:rsid w:val="0090406A"/>
    <w:rsid w:val="009065F3"/>
    <w:rsid w:val="00906663"/>
    <w:rsid w:val="00906C30"/>
    <w:rsid w:val="00907BBA"/>
    <w:rsid w:val="009107F0"/>
    <w:rsid w:val="009121D3"/>
    <w:rsid w:val="00914047"/>
    <w:rsid w:val="00915C58"/>
    <w:rsid w:val="0091678D"/>
    <w:rsid w:val="00916E82"/>
    <w:rsid w:val="00917149"/>
    <w:rsid w:val="00917170"/>
    <w:rsid w:val="009174EF"/>
    <w:rsid w:val="00921E24"/>
    <w:rsid w:val="0092298C"/>
    <w:rsid w:val="00925ED0"/>
    <w:rsid w:val="00926AFA"/>
    <w:rsid w:val="00926C43"/>
    <w:rsid w:val="009273DC"/>
    <w:rsid w:val="009305A6"/>
    <w:rsid w:val="00931619"/>
    <w:rsid w:val="00932091"/>
    <w:rsid w:val="00933E8C"/>
    <w:rsid w:val="009362F4"/>
    <w:rsid w:val="00943126"/>
    <w:rsid w:val="0094359F"/>
    <w:rsid w:val="00943E73"/>
    <w:rsid w:val="00943F0C"/>
    <w:rsid w:val="00944E23"/>
    <w:rsid w:val="009468B3"/>
    <w:rsid w:val="00947623"/>
    <w:rsid w:val="00950C13"/>
    <w:rsid w:val="00951376"/>
    <w:rsid w:val="00951FD4"/>
    <w:rsid w:val="0095460C"/>
    <w:rsid w:val="0095549F"/>
    <w:rsid w:val="00955E05"/>
    <w:rsid w:val="009571C1"/>
    <w:rsid w:val="0095760F"/>
    <w:rsid w:val="0095796A"/>
    <w:rsid w:val="00960364"/>
    <w:rsid w:val="009636E8"/>
    <w:rsid w:val="009636F0"/>
    <w:rsid w:val="00964000"/>
    <w:rsid w:val="00965BC1"/>
    <w:rsid w:val="0097057D"/>
    <w:rsid w:val="00970C9C"/>
    <w:rsid w:val="00971461"/>
    <w:rsid w:val="00973521"/>
    <w:rsid w:val="00973A93"/>
    <w:rsid w:val="00975058"/>
    <w:rsid w:val="009750D4"/>
    <w:rsid w:val="00976131"/>
    <w:rsid w:val="00977221"/>
    <w:rsid w:val="009801B3"/>
    <w:rsid w:val="00984DB7"/>
    <w:rsid w:val="009855D9"/>
    <w:rsid w:val="00986256"/>
    <w:rsid w:val="0098629E"/>
    <w:rsid w:val="009878BD"/>
    <w:rsid w:val="00987901"/>
    <w:rsid w:val="00991359"/>
    <w:rsid w:val="00991E05"/>
    <w:rsid w:val="00993750"/>
    <w:rsid w:val="0099701F"/>
    <w:rsid w:val="00997360"/>
    <w:rsid w:val="0099761B"/>
    <w:rsid w:val="009A0364"/>
    <w:rsid w:val="009A0980"/>
    <w:rsid w:val="009A1677"/>
    <w:rsid w:val="009A1E6C"/>
    <w:rsid w:val="009A1EF9"/>
    <w:rsid w:val="009A2551"/>
    <w:rsid w:val="009A2AE6"/>
    <w:rsid w:val="009A4EB0"/>
    <w:rsid w:val="009A6207"/>
    <w:rsid w:val="009B15AE"/>
    <w:rsid w:val="009B162B"/>
    <w:rsid w:val="009B3D01"/>
    <w:rsid w:val="009B4332"/>
    <w:rsid w:val="009B4D65"/>
    <w:rsid w:val="009B7B2D"/>
    <w:rsid w:val="009C0C06"/>
    <w:rsid w:val="009C10E8"/>
    <w:rsid w:val="009C27CC"/>
    <w:rsid w:val="009C2BD3"/>
    <w:rsid w:val="009C2D77"/>
    <w:rsid w:val="009C2EB0"/>
    <w:rsid w:val="009C4082"/>
    <w:rsid w:val="009C56A3"/>
    <w:rsid w:val="009D15A3"/>
    <w:rsid w:val="009D3E4D"/>
    <w:rsid w:val="009D5D74"/>
    <w:rsid w:val="009D6321"/>
    <w:rsid w:val="009D6B9E"/>
    <w:rsid w:val="009D79F2"/>
    <w:rsid w:val="009E0072"/>
    <w:rsid w:val="009E2F64"/>
    <w:rsid w:val="009E3E07"/>
    <w:rsid w:val="009E538D"/>
    <w:rsid w:val="009E5706"/>
    <w:rsid w:val="009E61F7"/>
    <w:rsid w:val="009E6C8C"/>
    <w:rsid w:val="009E7153"/>
    <w:rsid w:val="009E7342"/>
    <w:rsid w:val="009E7804"/>
    <w:rsid w:val="009F0703"/>
    <w:rsid w:val="009F1947"/>
    <w:rsid w:val="009F44DC"/>
    <w:rsid w:val="009F4C7B"/>
    <w:rsid w:val="009F592C"/>
    <w:rsid w:val="009F5C46"/>
    <w:rsid w:val="009F6871"/>
    <w:rsid w:val="009F69AA"/>
    <w:rsid w:val="00A009AA"/>
    <w:rsid w:val="00A01DDD"/>
    <w:rsid w:val="00A02AE5"/>
    <w:rsid w:val="00A104D1"/>
    <w:rsid w:val="00A11CA3"/>
    <w:rsid w:val="00A122A3"/>
    <w:rsid w:val="00A14B8E"/>
    <w:rsid w:val="00A1514A"/>
    <w:rsid w:val="00A1521D"/>
    <w:rsid w:val="00A153D7"/>
    <w:rsid w:val="00A166E2"/>
    <w:rsid w:val="00A16ADE"/>
    <w:rsid w:val="00A208B0"/>
    <w:rsid w:val="00A208C1"/>
    <w:rsid w:val="00A2105A"/>
    <w:rsid w:val="00A21223"/>
    <w:rsid w:val="00A214AB"/>
    <w:rsid w:val="00A21B7F"/>
    <w:rsid w:val="00A22144"/>
    <w:rsid w:val="00A22C85"/>
    <w:rsid w:val="00A23B6A"/>
    <w:rsid w:val="00A243C6"/>
    <w:rsid w:val="00A249B8"/>
    <w:rsid w:val="00A255DC"/>
    <w:rsid w:val="00A259B6"/>
    <w:rsid w:val="00A26291"/>
    <w:rsid w:val="00A26906"/>
    <w:rsid w:val="00A27191"/>
    <w:rsid w:val="00A276CD"/>
    <w:rsid w:val="00A27BD1"/>
    <w:rsid w:val="00A303DC"/>
    <w:rsid w:val="00A31B84"/>
    <w:rsid w:val="00A337DA"/>
    <w:rsid w:val="00A33A68"/>
    <w:rsid w:val="00A34D4C"/>
    <w:rsid w:val="00A34EE8"/>
    <w:rsid w:val="00A36430"/>
    <w:rsid w:val="00A366C2"/>
    <w:rsid w:val="00A4020C"/>
    <w:rsid w:val="00A40D29"/>
    <w:rsid w:val="00A40D56"/>
    <w:rsid w:val="00A410B7"/>
    <w:rsid w:val="00A41CF1"/>
    <w:rsid w:val="00A42CC5"/>
    <w:rsid w:val="00A43283"/>
    <w:rsid w:val="00A43499"/>
    <w:rsid w:val="00A43B31"/>
    <w:rsid w:val="00A43B40"/>
    <w:rsid w:val="00A44F0B"/>
    <w:rsid w:val="00A465DB"/>
    <w:rsid w:val="00A475A5"/>
    <w:rsid w:val="00A47CB5"/>
    <w:rsid w:val="00A47F81"/>
    <w:rsid w:val="00A51C64"/>
    <w:rsid w:val="00A5390F"/>
    <w:rsid w:val="00A53D42"/>
    <w:rsid w:val="00A60245"/>
    <w:rsid w:val="00A61A44"/>
    <w:rsid w:val="00A61B5E"/>
    <w:rsid w:val="00A61EAF"/>
    <w:rsid w:val="00A61EE1"/>
    <w:rsid w:val="00A624FA"/>
    <w:rsid w:val="00A626A7"/>
    <w:rsid w:val="00A6380D"/>
    <w:rsid w:val="00A63A2D"/>
    <w:rsid w:val="00A64E25"/>
    <w:rsid w:val="00A6647B"/>
    <w:rsid w:val="00A67488"/>
    <w:rsid w:val="00A739AB"/>
    <w:rsid w:val="00A73EA9"/>
    <w:rsid w:val="00A759FE"/>
    <w:rsid w:val="00A77504"/>
    <w:rsid w:val="00A77A92"/>
    <w:rsid w:val="00A77C99"/>
    <w:rsid w:val="00A80E89"/>
    <w:rsid w:val="00A82ECD"/>
    <w:rsid w:val="00A843E0"/>
    <w:rsid w:val="00A851F3"/>
    <w:rsid w:val="00A8537C"/>
    <w:rsid w:val="00A859E5"/>
    <w:rsid w:val="00A8656D"/>
    <w:rsid w:val="00A87EB3"/>
    <w:rsid w:val="00A91969"/>
    <w:rsid w:val="00A91D1A"/>
    <w:rsid w:val="00A926B9"/>
    <w:rsid w:val="00A92953"/>
    <w:rsid w:val="00A946B8"/>
    <w:rsid w:val="00A9498A"/>
    <w:rsid w:val="00A957EE"/>
    <w:rsid w:val="00A97F5B"/>
    <w:rsid w:val="00A97FDC"/>
    <w:rsid w:val="00AA0ED7"/>
    <w:rsid w:val="00AA25C0"/>
    <w:rsid w:val="00AA4AE8"/>
    <w:rsid w:val="00AA6A98"/>
    <w:rsid w:val="00AA6BAE"/>
    <w:rsid w:val="00AA7570"/>
    <w:rsid w:val="00AB07BB"/>
    <w:rsid w:val="00AB1F23"/>
    <w:rsid w:val="00AB424E"/>
    <w:rsid w:val="00AB4284"/>
    <w:rsid w:val="00AB6621"/>
    <w:rsid w:val="00AB764D"/>
    <w:rsid w:val="00AC143E"/>
    <w:rsid w:val="00AC1A4D"/>
    <w:rsid w:val="00AC1BCB"/>
    <w:rsid w:val="00AC20B6"/>
    <w:rsid w:val="00AC2387"/>
    <w:rsid w:val="00AC26FE"/>
    <w:rsid w:val="00AC2813"/>
    <w:rsid w:val="00AC2C83"/>
    <w:rsid w:val="00AC349A"/>
    <w:rsid w:val="00AC384C"/>
    <w:rsid w:val="00AC4C46"/>
    <w:rsid w:val="00AC55F9"/>
    <w:rsid w:val="00AC6935"/>
    <w:rsid w:val="00AC7034"/>
    <w:rsid w:val="00AC766C"/>
    <w:rsid w:val="00AC7B74"/>
    <w:rsid w:val="00AD00AE"/>
    <w:rsid w:val="00AD3F38"/>
    <w:rsid w:val="00AD5D44"/>
    <w:rsid w:val="00AD5DC9"/>
    <w:rsid w:val="00AD633D"/>
    <w:rsid w:val="00AD77E4"/>
    <w:rsid w:val="00AD7E6F"/>
    <w:rsid w:val="00AE0CFF"/>
    <w:rsid w:val="00AE0D5F"/>
    <w:rsid w:val="00AE1EA5"/>
    <w:rsid w:val="00AE2421"/>
    <w:rsid w:val="00AE36E2"/>
    <w:rsid w:val="00AE46B5"/>
    <w:rsid w:val="00AE70B1"/>
    <w:rsid w:val="00AE75E2"/>
    <w:rsid w:val="00AE77F8"/>
    <w:rsid w:val="00AE784D"/>
    <w:rsid w:val="00AE7A82"/>
    <w:rsid w:val="00AF0F58"/>
    <w:rsid w:val="00AF11A1"/>
    <w:rsid w:val="00AF1FF8"/>
    <w:rsid w:val="00AF2233"/>
    <w:rsid w:val="00B011DF"/>
    <w:rsid w:val="00B0122C"/>
    <w:rsid w:val="00B034A5"/>
    <w:rsid w:val="00B04015"/>
    <w:rsid w:val="00B04475"/>
    <w:rsid w:val="00B054E2"/>
    <w:rsid w:val="00B054FE"/>
    <w:rsid w:val="00B06604"/>
    <w:rsid w:val="00B10594"/>
    <w:rsid w:val="00B11288"/>
    <w:rsid w:val="00B136FD"/>
    <w:rsid w:val="00B140D0"/>
    <w:rsid w:val="00B146FE"/>
    <w:rsid w:val="00B1547B"/>
    <w:rsid w:val="00B164A2"/>
    <w:rsid w:val="00B17526"/>
    <w:rsid w:val="00B176A9"/>
    <w:rsid w:val="00B17C7C"/>
    <w:rsid w:val="00B20B5C"/>
    <w:rsid w:val="00B2162C"/>
    <w:rsid w:val="00B22C32"/>
    <w:rsid w:val="00B22E85"/>
    <w:rsid w:val="00B22F24"/>
    <w:rsid w:val="00B2348B"/>
    <w:rsid w:val="00B23D41"/>
    <w:rsid w:val="00B24093"/>
    <w:rsid w:val="00B24866"/>
    <w:rsid w:val="00B24941"/>
    <w:rsid w:val="00B251D5"/>
    <w:rsid w:val="00B258CD"/>
    <w:rsid w:val="00B265FD"/>
    <w:rsid w:val="00B26EDD"/>
    <w:rsid w:val="00B27831"/>
    <w:rsid w:val="00B27E71"/>
    <w:rsid w:val="00B3001B"/>
    <w:rsid w:val="00B3002E"/>
    <w:rsid w:val="00B31B64"/>
    <w:rsid w:val="00B31D24"/>
    <w:rsid w:val="00B325EF"/>
    <w:rsid w:val="00B3310C"/>
    <w:rsid w:val="00B33445"/>
    <w:rsid w:val="00B35A62"/>
    <w:rsid w:val="00B36BB7"/>
    <w:rsid w:val="00B41E38"/>
    <w:rsid w:val="00B42A44"/>
    <w:rsid w:val="00B44E39"/>
    <w:rsid w:val="00B45209"/>
    <w:rsid w:val="00B4601E"/>
    <w:rsid w:val="00B4638E"/>
    <w:rsid w:val="00B4697F"/>
    <w:rsid w:val="00B479B0"/>
    <w:rsid w:val="00B47DD7"/>
    <w:rsid w:val="00B50675"/>
    <w:rsid w:val="00B51227"/>
    <w:rsid w:val="00B51553"/>
    <w:rsid w:val="00B51D7C"/>
    <w:rsid w:val="00B523D5"/>
    <w:rsid w:val="00B5303D"/>
    <w:rsid w:val="00B532CF"/>
    <w:rsid w:val="00B53444"/>
    <w:rsid w:val="00B559C5"/>
    <w:rsid w:val="00B56065"/>
    <w:rsid w:val="00B56723"/>
    <w:rsid w:val="00B57202"/>
    <w:rsid w:val="00B60AA1"/>
    <w:rsid w:val="00B63418"/>
    <w:rsid w:val="00B6661D"/>
    <w:rsid w:val="00B66E66"/>
    <w:rsid w:val="00B70992"/>
    <w:rsid w:val="00B71966"/>
    <w:rsid w:val="00B7278D"/>
    <w:rsid w:val="00B743C1"/>
    <w:rsid w:val="00B81A2C"/>
    <w:rsid w:val="00B82262"/>
    <w:rsid w:val="00B823E7"/>
    <w:rsid w:val="00B8450A"/>
    <w:rsid w:val="00B86FAC"/>
    <w:rsid w:val="00B87F91"/>
    <w:rsid w:val="00B9089A"/>
    <w:rsid w:val="00B92DA1"/>
    <w:rsid w:val="00B9366A"/>
    <w:rsid w:val="00B949AB"/>
    <w:rsid w:val="00B94D79"/>
    <w:rsid w:val="00B96244"/>
    <w:rsid w:val="00BA0877"/>
    <w:rsid w:val="00BA1F7A"/>
    <w:rsid w:val="00BA2895"/>
    <w:rsid w:val="00BA3259"/>
    <w:rsid w:val="00BA7FE9"/>
    <w:rsid w:val="00BB0A38"/>
    <w:rsid w:val="00BB0B17"/>
    <w:rsid w:val="00BB1D55"/>
    <w:rsid w:val="00BB2B01"/>
    <w:rsid w:val="00BB3CDA"/>
    <w:rsid w:val="00BB40C4"/>
    <w:rsid w:val="00BB6DD4"/>
    <w:rsid w:val="00BC09AB"/>
    <w:rsid w:val="00BC1CCB"/>
    <w:rsid w:val="00BC1CE5"/>
    <w:rsid w:val="00BC3508"/>
    <w:rsid w:val="00BC4450"/>
    <w:rsid w:val="00BC502E"/>
    <w:rsid w:val="00BC56C9"/>
    <w:rsid w:val="00BC6D78"/>
    <w:rsid w:val="00BC78A3"/>
    <w:rsid w:val="00BD26E0"/>
    <w:rsid w:val="00BD2B1E"/>
    <w:rsid w:val="00BD3A3B"/>
    <w:rsid w:val="00BD3C30"/>
    <w:rsid w:val="00BD3D5A"/>
    <w:rsid w:val="00BD4DD3"/>
    <w:rsid w:val="00BD4E95"/>
    <w:rsid w:val="00BD4F8B"/>
    <w:rsid w:val="00BD504A"/>
    <w:rsid w:val="00BD7039"/>
    <w:rsid w:val="00BD78D8"/>
    <w:rsid w:val="00BE0341"/>
    <w:rsid w:val="00BE055E"/>
    <w:rsid w:val="00BE1703"/>
    <w:rsid w:val="00BE3CE6"/>
    <w:rsid w:val="00BE41B0"/>
    <w:rsid w:val="00BE41F6"/>
    <w:rsid w:val="00BE4DE6"/>
    <w:rsid w:val="00BE4F41"/>
    <w:rsid w:val="00BE54F0"/>
    <w:rsid w:val="00BE741A"/>
    <w:rsid w:val="00BF1789"/>
    <w:rsid w:val="00BF2C46"/>
    <w:rsid w:val="00BF320E"/>
    <w:rsid w:val="00BF4092"/>
    <w:rsid w:val="00BF4233"/>
    <w:rsid w:val="00BF510B"/>
    <w:rsid w:val="00BF5DF7"/>
    <w:rsid w:val="00BF790C"/>
    <w:rsid w:val="00C01AD1"/>
    <w:rsid w:val="00C01DBE"/>
    <w:rsid w:val="00C01EE3"/>
    <w:rsid w:val="00C02E23"/>
    <w:rsid w:val="00C03A6D"/>
    <w:rsid w:val="00C0492B"/>
    <w:rsid w:val="00C066A6"/>
    <w:rsid w:val="00C12280"/>
    <w:rsid w:val="00C12477"/>
    <w:rsid w:val="00C12978"/>
    <w:rsid w:val="00C138D3"/>
    <w:rsid w:val="00C13E05"/>
    <w:rsid w:val="00C14765"/>
    <w:rsid w:val="00C14D9A"/>
    <w:rsid w:val="00C15DD1"/>
    <w:rsid w:val="00C16D14"/>
    <w:rsid w:val="00C16EF6"/>
    <w:rsid w:val="00C1731C"/>
    <w:rsid w:val="00C1799D"/>
    <w:rsid w:val="00C17D8B"/>
    <w:rsid w:val="00C212D8"/>
    <w:rsid w:val="00C22583"/>
    <w:rsid w:val="00C22B86"/>
    <w:rsid w:val="00C2443B"/>
    <w:rsid w:val="00C24D13"/>
    <w:rsid w:val="00C2504D"/>
    <w:rsid w:val="00C250F3"/>
    <w:rsid w:val="00C25257"/>
    <w:rsid w:val="00C3106B"/>
    <w:rsid w:val="00C32E1B"/>
    <w:rsid w:val="00C32F0B"/>
    <w:rsid w:val="00C34E89"/>
    <w:rsid w:val="00C35368"/>
    <w:rsid w:val="00C359A6"/>
    <w:rsid w:val="00C36D0A"/>
    <w:rsid w:val="00C3793D"/>
    <w:rsid w:val="00C37EC5"/>
    <w:rsid w:val="00C40518"/>
    <w:rsid w:val="00C406C7"/>
    <w:rsid w:val="00C41AD0"/>
    <w:rsid w:val="00C421A8"/>
    <w:rsid w:val="00C4517C"/>
    <w:rsid w:val="00C4677E"/>
    <w:rsid w:val="00C473DF"/>
    <w:rsid w:val="00C515C5"/>
    <w:rsid w:val="00C5195F"/>
    <w:rsid w:val="00C52734"/>
    <w:rsid w:val="00C54BD9"/>
    <w:rsid w:val="00C57766"/>
    <w:rsid w:val="00C6187F"/>
    <w:rsid w:val="00C63A9B"/>
    <w:rsid w:val="00C66239"/>
    <w:rsid w:val="00C6722D"/>
    <w:rsid w:val="00C67596"/>
    <w:rsid w:val="00C67AF7"/>
    <w:rsid w:val="00C67DEB"/>
    <w:rsid w:val="00C712D2"/>
    <w:rsid w:val="00C7171F"/>
    <w:rsid w:val="00C71992"/>
    <w:rsid w:val="00C72D72"/>
    <w:rsid w:val="00C73239"/>
    <w:rsid w:val="00C74DB9"/>
    <w:rsid w:val="00C75638"/>
    <w:rsid w:val="00C76E9C"/>
    <w:rsid w:val="00C77189"/>
    <w:rsid w:val="00C80A99"/>
    <w:rsid w:val="00C827D8"/>
    <w:rsid w:val="00C82A6F"/>
    <w:rsid w:val="00C83130"/>
    <w:rsid w:val="00C8571A"/>
    <w:rsid w:val="00C85D6A"/>
    <w:rsid w:val="00C85E52"/>
    <w:rsid w:val="00C909E8"/>
    <w:rsid w:val="00C9286B"/>
    <w:rsid w:val="00C929C8"/>
    <w:rsid w:val="00C934E6"/>
    <w:rsid w:val="00C9422D"/>
    <w:rsid w:val="00C94914"/>
    <w:rsid w:val="00C969C0"/>
    <w:rsid w:val="00C971C3"/>
    <w:rsid w:val="00CA01B9"/>
    <w:rsid w:val="00CA20EA"/>
    <w:rsid w:val="00CA2E2B"/>
    <w:rsid w:val="00CA2F77"/>
    <w:rsid w:val="00CA2FE1"/>
    <w:rsid w:val="00CA5388"/>
    <w:rsid w:val="00CA6AE4"/>
    <w:rsid w:val="00CB0CD7"/>
    <w:rsid w:val="00CB2E6D"/>
    <w:rsid w:val="00CB35F8"/>
    <w:rsid w:val="00CB51C7"/>
    <w:rsid w:val="00CB52C8"/>
    <w:rsid w:val="00CB53A7"/>
    <w:rsid w:val="00CB65FA"/>
    <w:rsid w:val="00CC03D0"/>
    <w:rsid w:val="00CC079F"/>
    <w:rsid w:val="00CC14FA"/>
    <w:rsid w:val="00CC17EA"/>
    <w:rsid w:val="00CC5094"/>
    <w:rsid w:val="00CC5525"/>
    <w:rsid w:val="00CC63D9"/>
    <w:rsid w:val="00CC6D7C"/>
    <w:rsid w:val="00CC6FED"/>
    <w:rsid w:val="00CD1188"/>
    <w:rsid w:val="00CD28F9"/>
    <w:rsid w:val="00CD42ED"/>
    <w:rsid w:val="00CD6E27"/>
    <w:rsid w:val="00CD6E74"/>
    <w:rsid w:val="00CD77B3"/>
    <w:rsid w:val="00CE0F41"/>
    <w:rsid w:val="00CE0FB5"/>
    <w:rsid w:val="00CE277A"/>
    <w:rsid w:val="00CE2E6A"/>
    <w:rsid w:val="00CE3610"/>
    <w:rsid w:val="00CE36F0"/>
    <w:rsid w:val="00CE3A47"/>
    <w:rsid w:val="00CE58AA"/>
    <w:rsid w:val="00CE5B50"/>
    <w:rsid w:val="00CE6C1A"/>
    <w:rsid w:val="00CE77D5"/>
    <w:rsid w:val="00CF04FA"/>
    <w:rsid w:val="00CF10E3"/>
    <w:rsid w:val="00CF1193"/>
    <w:rsid w:val="00CF1B93"/>
    <w:rsid w:val="00CF42B9"/>
    <w:rsid w:val="00CF4480"/>
    <w:rsid w:val="00CF4B5E"/>
    <w:rsid w:val="00CF4DF6"/>
    <w:rsid w:val="00CF64AA"/>
    <w:rsid w:val="00D025F1"/>
    <w:rsid w:val="00D02859"/>
    <w:rsid w:val="00D04DB4"/>
    <w:rsid w:val="00D04EF7"/>
    <w:rsid w:val="00D051A5"/>
    <w:rsid w:val="00D06C30"/>
    <w:rsid w:val="00D07122"/>
    <w:rsid w:val="00D1022E"/>
    <w:rsid w:val="00D10528"/>
    <w:rsid w:val="00D11864"/>
    <w:rsid w:val="00D118C8"/>
    <w:rsid w:val="00D11E33"/>
    <w:rsid w:val="00D12CAA"/>
    <w:rsid w:val="00D14E97"/>
    <w:rsid w:val="00D16382"/>
    <w:rsid w:val="00D167F4"/>
    <w:rsid w:val="00D17357"/>
    <w:rsid w:val="00D228A2"/>
    <w:rsid w:val="00D2333D"/>
    <w:rsid w:val="00D25164"/>
    <w:rsid w:val="00D27966"/>
    <w:rsid w:val="00D27C14"/>
    <w:rsid w:val="00D31CBC"/>
    <w:rsid w:val="00D31E7F"/>
    <w:rsid w:val="00D321AD"/>
    <w:rsid w:val="00D32573"/>
    <w:rsid w:val="00D32CBF"/>
    <w:rsid w:val="00D3329A"/>
    <w:rsid w:val="00D3399F"/>
    <w:rsid w:val="00D33CAC"/>
    <w:rsid w:val="00D35197"/>
    <w:rsid w:val="00D3723E"/>
    <w:rsid w:val="00D4076C"/>
    <w:rsid w:val="00D41009"/>
    <w:rsid w:val="00D4158C"/>
    <w:rsid w:val="00D41855"/>
    <w:rsid w:val="00D41F92"/>
    <w:rsid w:val="00D42765"/>
    <w:rsid w:val="00D429CC"/>
    <w:rsid w:val="00D44C12"/>
    <w:rsid w:val="00D45F00"/>
    <w:rsid w:val="00D4629B"/>
    <w:rsid w:val="00D47F01"/>
    <w:rsid w:val="00D506FB"/>
    <w:rsid w:val="00D512C2"/>
    <w:rsid w:val="00D519C1"/>
    <w:rsid w:val="00D521AD"/>
    <w:rsid w:val="00D52ACC"/>
    <w:rsid w:val="00D53CBE"/>
    <w:rsid w:val="00D54825"/>
    <w:rsid w:val="00D5525A"/>
    <w:rsid w:val="00D552EF"/>
    <w:rsid w:val="00D5616C"/>
    <w:rsid w:val="00D620FA"/>
    <w:rsid w:val="00D62D01"/>
    <w:rsid w:val="00D62EC1"/>
    <w:rsid w:val="00D63840"/>
    <w:rsid w:val="00D640D8"/>
    <w:rsid w:val="00D66567"/>
    <w:rsid w:val="00D66634"/>
    <w:rsid w:val="00D7052D"/>
    <w:rsid w:val="00D7106A"/>
    <w:rsid w:val="00D712DD"/>
    <w:rsid w:val="00D7162D"/>
    <w:rsid w:val="00D71B33"/>
    <w:rsid w:val="00D72AC5"/>
    <w:rsid w:val="00D73802"/>
    <w:rsid w:val="00D74B6E"/>
    <w:rsid w:val="00D757FF"/>
    <w:rsid w:val="00D761C5"/>
    <w:rsid w:val="00D77221"/>
    <w:rsid w:val="00D77729"/>
    <w:rsid w:val="00D81064"/>
    <w:rsid w:val="00D81259"/>
    <w:rsid w:val="00D82E1B"/>
    <w:rsid w:val="00D83176"/>
    <w:rsid w:val="00D83927"/>
    <w:rsid w:val="00D856BD"/>
    <w:rsid w:val="00D85C47"/>
    <w:rsid w:val="00D85F85"/>
    <w:rsid w:val="00D86184"/>
    <w:rsid w:val="00D8648F"/>
    <w:rsid w:val="00D87BA1"/>
    <w:rsid w:val="00D92C57"/>
    <w:rsid w:val="00D93E18"/>
    <w:rsid w:val="00D9781A"/>
    <w:rsid w:val="00DA0BBE"/>
    <w:rsid w:val="00DA42D7"/>
    <w:rsid w:val="00DA44D6"/>
    <w:rsid w:val="00DA4ED4"/>
    <w:rsid w:val="00DA7369"/>
    <w:rsid w:val="00DB05E1"/>
    <w:rsid w:val="00DB0EB3"/>
    <w:rsid w:val="00DB0F5F"/>
    <w:rsid w:val="00DB11F0"/>
    <w:rsid w:val="00DB1610"/>
    <w:rsid w:val="00DB30D1"/>
    <w:rsid w:val="00DB3E2E"/>
    <w:rsid w:val="00DB4589"/>
    <w:rsid w:val="00DB48AE"/>
    <w:rsid w:val="00DB55C0"/>
    <w:rsid w:val="00DB60D2"/>
    <w:rsid w:val="00DB7C7C"/>
    <w:rsid w:val="00DC159D"/>
    <w:rsid w:val="00DC30A5"/>
    <w:rsid w:val="00DC3939"/>
    <w:rsid w:val="00DC6375"/>
    <w:rsid w:val="00DC78BE"/>
    <w:rsid w:val="00DD02BF"/>
    <w:rsid w:val="00DD3976"/>
    <w:rsid w:val="00DD5BE0"/>
    <w:rsid w:val="00DE30A6"/>
    <w:rsid w:val="00DE38F2"/>
    <w:rsid w:val="00DE3A3E"/>
    <w:rsid w:val="00DE5E57"/>
    <w:rsid w:val="00DF0E40"/>
    <w:rsid w:val="00DF105F"/>
    <w:rsid w:val="00DF12E8"/>
    <w:rsid w:val="00DF6668"/>
    <w:rsid w:val="00DF6A3A"/>
    <w:rsid w:val="00DF763F"/>
    <w:rsid w:val="00E001F4"/>
    <w:rsid w:val="00E00206"/>
    <w:rsid w:val="00E008E8"/>
    <w:rsid w:val="00E010EF"/>
    <w:rsid w:val="00E02605"/>
    <w:rsid w:val="00E0309A"/>
    <w:rsid w:val="00E0314F"/>
    <w:rsid w:val="00E04F31"/>
    <w:rsid w:val="00E10458"/>
    <w:rsid w:val="00E11CE5"/>
    <w:rsid w:val="00E13316"/>
    <w:rsid w:val="00E14468"/>
    <w:rsid w:val="00E14D88"/>
    <w:rsid w:val="00E153C7"/>
    <w:rsid w:val="00E15443"/>
    <w:rsid w:val="00E168A6"/>
    <w:rsid w:val="00E177F1"/>
    <w:rsid w:val="00E20845"/>
    <w:rsid w:val="00E21354"/>
    <w:rsid w:val="00E218C1"/>
    <w:rsid w:val="00E219C4"/>
    <w:rsid w:val="00E22067"/>
    <w:rsid w:val="00E22FC5"/>
    <w:rsid w:val="00E2367F"/>
    <w:rsid w:val="00E23874"/>
    <w:rsid w:val="00E2389E"/>
    <w:rsid w:val="00E25A0E"/>
    <w:rsid w:val="00E25A75"/>
    <w:rsid w:val="00E316EC"/>
    <w:rsid w:val="00E31B92"/>
    <w:rsid w:val="00E3259F"/>
    <w:rsid w:val="00E32F33"/>
    <w:rsid w:val="00E338BA"/>
    <w:rsid w:val="00E33D85"/>
    <w:rsid w:val="00E34A88"/>
    <w:rsid w:val="00E40570"/>
    <w:rsid w:val="00E408A0"/>
    <w:rsid w:val="00E4183A"/>
    <w:rsid w:val="00E419A2"/>
    <w:rsid w:val="00E41A3D"/>
    <w:rsid w:val="00E42881"/>
    <w:rsid w:val="00E444AB"/>
    <w:rsid w:val="00E47993"/>
    <w:rsid w:val="00E50FE4"/>
    <w:rsid w:val="00E52E4B"/>
    <w:rsid w:val="00E53D39"/>
    <w:rsid w:val="00E56041"/>
    <w:rsid w:val="00E56662"/>
    <w:rsid w:val="00E569B8"/>
    <w:rsid w:val="00E57705"/>
    <w:rsid w:val="00E606E9"/>
    <w:rsid w:val="00E611FA"/>
    <w:rsid w:val="00E6270F"/>
    <w:rsid w:val="00E631A3"/>
    <w:rsid w:val="00E63D32"/>
    <w:rsid w:val="00E6474A"/>
    <w:rsid w:val="00E65AA4"/>
    <w:rsid w:val="00E66A32"/>
    <w:rsid w:val="00E70021"/>
    <w:rsid w:val="00E7556F"/>
    <w:rsid w:val="00E75A88"/>
    <w:rsid w:val="00E76D6F"/>
    <w:rsid w:val="00E80108"/>
    <w:rsid w:val="00E80224"/>
    <w:rsid w:val="00E80A6A"/>
    <w:rsid w:val="00E83143"/>
    <w:rsid w:val="00E83355"/>
    <w:rsid w:val="00E8522B"/>
    <w:rsid w:val="00E85282"/>
    <w:rsid w:val="00E8723E"/>
    <w:rsid w:val="00E87CAE"/>
    <w:rsid w:val="00E9040A"/>
    <w:rsid w:val="00E907F8"/>
    <w:rsid w:val="00E910AC"/>
    <w:rsid w:val="00E926A2"/>
    <w:rsid w:val="00E92D50"/>
    <w:rsid w:val="00E93275"/>
    <w:rsid w:val="00E93437"/>
    <w:rsid w:val="00E947E2"/>
    <w:rsid w:val="00E95DDB"/>
    <w:rsid w:val="00E967C5"/>
    <w:rsid w:val="00E97511"/>
    <w:rsid w:val="00E9795C"/>
    <w:rsid w:val="00EA05BA"/>
    <w:rsid w:val="00EA1ADF"/>
    <w:rsid w:val="00EA3535"/>
    <w:rsid w:val="00EA3C60"/>
    <w:rsid w:val="00EA48A9"/>
    <w:rsid w:val="00EA578E"/>
    <w:rsid w:val="00EA5FB6"/>
    <w:rsid w:val="00EA799A"/>
    <w:rsid w:val="00EA79CC"/>
    <w:rsid w:val="00EA7AB5"/>
    <w:rsid w:val="00EB369B"/>
    <w:rsid w:val="00EB3729"/>
    <w:rsid w:val="00EB3750"/>
    <w:rsid w:val="00EB3FA5"/>
    <w:rsid w:val="00EB491C"/>
    <w:rsid w:val="00EB51EF"/>
    <w:rsid w:val="00EB53EB"/>
    <w:rsid w:val="00EB5F94"/>
    <w:rsid w:val="00EB7380"/>
    <w:rsid w:val="00EC0D06"/>
    <w:rsid w:val="00EC0F26"/>
    <w:rsid w:val="00EC11E0"/>
    <w:rsid w:val="00EC2E10"/>
    <w:rsid w:val="00EC2FF1"/>
    <w:rsid w:val="00EC327F"/>
    <w:rsid w:val="00EC3784"/>
    <w:rsid w:val="00EC4ADF"/>
    <w:rsid w:val="00EC4FB0"/>
    <w:rsid w:val="00EC5B64"/>
    <w:rsid w:val="00EC5D4B"/>
    <w:rsid w:val="00EC6A5D"/>
    <w:rsid w:val="00EC6DF2"/>
    <w:rsid w:val="00ED00A4"/>
    <w:rsid w:val="00ED01A7"/>
    <w:rsid w:val="00ED0887"/>
    <w:rsid w:val="00ED2989"/>
    <w:rsid w:val="00ED3BF9"/>
    <w:rsid w:val="00ED6B5E"/>
    <w:rsid w:val="00ED71FE"/>
    <w:rsid w:val="00ED759C"/>
    <w:rsid w:val="00ED76F4"/>
    <w:rsid w:val="00EE0995"/>
    <w:rsid w:val="00EE17E3"/>
    <w:rsid w:val="00EE3951"/>
    <w:rsid w:val="00EE3D3D"/>
    <w:rsid w:val="00EE4B46"/>
    <w:rsid w:val="00EE4BBE"/>
    <w:rsid w:val="00EE5C29"/>
    <w:rsid w:val="00EE6FFA"/>
    <w:rsid w:val="00EE7698"/>
    <w:rsid w:val="00EF05C8"/>
    <w:rsid w:val="00EF07D9"/>
    <w:rsid w:val="00EF0E27"/>
    <w:rsid w:val="00EF154B"/>
    <w:rsid w:val="00EF2422"/>
    <w:rsid w:val="00EF2436"/>
    <w:rsid w:val="00EF2EDC"/>
    <w:rsid w:val="00EF4B17"/>
    <w:rsid w:val="00EF4C1E"/>
    <w:rsid w:val="00EF5CA3"/>
    <w:rsid w:val="00EF7BB7"/>
    <w:rsid w:val="00EF7EC5"/>
    <w:rsid w:val="00F0034B"/>
    <w:rsid w:val="00F031AC"/>
    <w:rsid w:val="00F031FB"/>
    <w:rsid w:val="00F04296"/>
    <w:rsid w:val="00F04755"/>
    <w:rsid w:val="00F047D3"/>
    <w:rsid w:val="00F055E6"/>
    <w:rsid w:val="00F0581C"/>
    <w:rsid w:val="00F079F5"/>
    <w:rsid w:val="00F11891"/>
    <w:rsid w:val="00F205B1"/>
    <w:rsid w:val="00F21B62"/>
    <w:rsid w:val="00F22188"/>
    <w:rsid w:val="00F2245C"/>
    <w:rsid w:val="00F23DED"/>
    <w:rsid w:val="00F24D23"/>
    <w:rsid w:val="00F26406"/>
    <w:rsid w:val="00F302BF"/>
    <w:rsid w:val="00F303C5"/>
    <w:rsid w:val="00F31647"/>
    <w:rsid w:val="00F33837"/>
    <w:rsid w:val="00F34387"/>
    <w:rsid w:val="00F3444A"/>
    <w:rsid w:val="00F3472B"/>
    <w:rsid w:val="00F40FA1"/>
    <w:rsid w:val="00F429E3"/>
    <w:rsid w:val="00F42FA4"/>
    <w:rsid w:val="00F434D1"/>
    <w:rsid w:val="00F45B6F"/>
    <w:rsid w:val="00F46223"/>
    <w:rsid w:val="00F50A04"/>
    <w:rsid w:val="00F51243"/>
    <w:rsid w:val="00F5196D"/>
    <w:rsid w:val="00F51AD2"/>
    <w:rsid w:val="00F521E5"/>
    <w:rsid w:val="00F52233"/>
    <w:rsid w:val="00F5288D"/>
    <w:rsid w:val="00F5597D"/>
    <w:rsid w:val="00F56387"/>
    <w:rsid w:val="00F56FEC"/>
    <w:rsid w:val="00F57D2E"/>
    <w:rsid w:val="00F60BB7"/>
    <w:rsid w:val="00F628B4"/>
    <w:rsid w:val="00F64A9C"/>
    <w:rsid w:val="00F650E9"/>
    <w:rsid w:val="00F655CE"/>
    <w:rsid w:val="00F65DCB"/>
    <w:rsid w:val="00F71524"/>
    <w:rsid w:val="00F71D8E"/>
    <w:rsid w:val="00F71DB8"/>
    <w:rsid w:val="00F71DEE"/>
    <w:rsid w:val="00F73619"/>
    <w:rsid w:val="00F73AD7"/>
    <w:rsid w:val="00F750FC"/>
    <w:rsid w:val="00F751A5"/>
    <w:rsid w:val="00F7520E"/>
    <w:rsid w:val="00F76153"/>
    <w:rsid w:val="00F764EA"/>
    <w:rsid w:val="00F76717"/>
    <w:rsid w:val="00F8007D"/>
    <w:rsid w:val="00F81299"/>
    <w:rsid w:val="00F84029"/>
    <w:rsid w:val="00F84408"/>
    <w:rsid w:val="00F84701"/>
    <w:rsid w:val="00F860FB"/>
    <w:rsid w:val="00F86A61"/>
    <w:rsid w:val="00F91E12"/>
    <w:rsid w:val="00F9445F"/>
    <w:rsid w:val="00FA1BB3"/>
    <w:rsid w:val="00FA3A78"/>
    <w:rsid w:val="00FA3ED0"/>
    <w:rsid w:val="00FA5D06"/>
    <w:rsid w:val="00FA6628"/>
    <w:rsid w:val="00FA676D"/>
    <w:rsid w:val="00FB0206"/>
    <w:rsid w:val="00FB1787"/>
    <w:rsid w:val="00FB1ACA"/>
    <w:rsid w:val="00FB22C2"/>
    <w:rsid w:val="00FB2708"/>
    <w:rsid w:val="00FB51E9"/>
    <w:rsid w:val="00FB63E0"/>
    <w:rsid w:val="00FB6E73"/>
    <w:rsid w:val="00FB7171"/>
    <w:rsid w:val="00FC131D"/>
    <w:rsid w:val="00FC166A"/>
    <w:rsid w:val="00FC2423"/>
    <w:rsid w:val="00FC3453"/>
    <w:rsid w:val="00FC36CE"/>
    <w:rsid w:val="00FC524F"/>
    <w:rsid w:val="00FC759E"/>
    <w:rsid w:val="00FD01D8"/>
    <w:rsid w:val="00FD23B8"/>
    <w:rsid w:val="00FD3C83"/>
    <w:rsid w:val="00FD3F04"/>
    <w:rsid w:val="00FD420F"/>
    <w:rsid w:val="00FD43CC"/>
    <w:rsid w:val="00FD53B1"/>
    <w:rsid w:val="00FD5C64"/>
    <w:rsid w:val="00FD65D7"/>
    <w:rsid w:val="00FD6EDE"/>
    <w:rsid w:val="00FE1229"/>
    <w:rsid w:val="00FE122E"/>
    <w:rsid w:val="00FE1417"/>
    <w:rsid w:val="00FE2033"/>
    <w:rsid w:val="00FE25EC"/>
    <w:rsid w:val="00FE2A91"/>
    <w:rsid w:val="00FE2DE5"/>
    <w:rsid w:val="00FE3DFE"/>
    <w:rsid w:val="00FE3F6A"/>
    <w:rsid w:val="00FE6194"/>
    <w:rsid w:val="00FE6ABB"/>
    <w:rsid w:val="00FE6E2D"/>
    <w:rsid w:val="00FE6FC7"/>
    <w:rsid w:val="00FF0BC2"/>
    <w:rsid w:val="00FF1326"/>
    <w:rsid w:val="00FF1D09"/>
    <w:rsid w:val="00FF44F4"/>
    <w:rsid w:val="00FF4694"/>
    <w:rsid w:val="00FF478D"/>
    <w:rsid w:val="00FF54F8"/>
    <w:rsid w:val="00FF59F9"/>
    <w:rsid w:val="00FF6192"/>
    <w:rsid w:val="00FF6AA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0D9"/>
    <w:pPr>
      <w:spacing w:after="200" w:line="276" w:lineRule="auto"/>
    </w:pPr>
    <w:rPr>
      <w:rFonts w:cs="Calibri"/>
      <w:kern w:val="0"/>
      <w:sz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8F60D9"/>
    <w:pPr>
      <w:widowControl w:val="0"/>
      <w:snapToGrid w:val="0"/>
      <w:spacing w:after="0" w:line="240" w:lineRule="auto"/>
    </w:pPr>
    <w:rPr>
      <w:kern w:val="2"/>
      <w:sz w:val="20"/>
      <w:szCs w:val="20"/>
    </w:rPr>
  </w:style>
  <w:style w:type="character" w:customStyle="1" w:styleId="FootnoteTextChar">
    <w:name w:val="Footnote Text Char"/>
    <w:basedOn w:val="DefaultParagraphFont"/>
    <w:link w:val="FootnoteText"/>
    <w:uiPriority w:val="99"/>
    <w:semiHidden/>
    <w:locked/>
    <w:rsid w:val="008F60D9"/>
    <w:rPr>
      <w:rFonts w:ascii="Times New Roman" w:hAnsi="Times New Roman" w:cs="Times New Roman"/>
      <w:kern w:val="2"/>
      <w:sz w:val="20"/>
      <w:szCs w:val="20"/>
    </w:rPr>
  </w:style>
  <w:style w:type="character" w:styleId="FootnoteReference">
    <w:name w:val="footnote reference"/>
    <w:basedOn w:val="DefaultParagraphFont"/>
    <w:uiPriority w:val="99"/>
    <w:semiHidden/>
    <w:rsid w:val="008F60D9"/>
    <w:rPr>
      <w:vertAlign w:val="superscript"/>
    </w:rPr>
  </w:style>
  <w:style w:type="paragraph" w:styleId="ListParagraph">
    <w:name w:val="List Paragraph"/>
    <w:basedOn w:val="Normal"/>
    <w:uiPriority w:val="99"/>
    <w:qFormat/>
    <w:rsid w:val="00A60245"/>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5</Pages>
  <Words>1021</Words>
  <Characters>5826</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近代宣教神學發展</dc:title>
  <dc:subject/>
  <dc:creator>Chi Sing Ma</dc:creator>
  <cp:keywords/>
  <dc:description/>
  <cp:lastModifiedBy>Ding-Men Tang</cp:lastModifiedBy>
  <cp:revision>2</cp:revision>
  <dcterms:created xsi:type="dcterms:W3CDTF">2014-09-20T00:48:00Z</dcterms:created>
  <dcterms:modified xsi:type="dcterms:W3CDTF">2014-09-20T00:48:00Z</dcterms:modified>
</cp:coreProperties>
</file>